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bookmark0"/>
      <w:r w:rsidRPr="00A55BED">
        <w:rPr>
          <w:rFonts w:ascii="Times New Roman" w:eastAsia="Times New Roman" w:hAnsi="Times New Roman" w:cs="Times New Roman"/>
          <w:b/>
          <w:bCs/>
          <w:color w:val="000000"/>
          <w:sz w:val="28"/>
        </w:rPr>
        <w:t>ДОГОВОР УПРАВЛЕНИЯ МНОГОКВАРТИРНЫМ</w:t>
      </w:r>
      <w:r w:rsidRPr="00A55BED">
        <w:rPr>
          <w:rFonts w:ascii="Times New Roman" w:eastAsia="Times New Roman" w:hAnsi="Times New Roman" w:cs="Times New Roman"/>
          <w:color w:val="000000"/>
          <w:sz w:val="28"/>
        </w:rPr>
        <w:t> </w:t>
      </w:r>
      <w:bookmarkEnd w:id="0"/>
      <w:r w:rsidRPr="00A55BED">
        <w:rPr>
          <w:rFonts w:ascii="Times New Roman" w:eastAsia="Times New Roman" w:hAnsi="Times New Roman" w:cs="Times New Roman"/>
          <w:b/>
          <w:bCs/>
          <w:color w:val="000000"/>
          <w:sz w:val="28"/>
        </w:rPr>
        <w:t>ДОМОМ</w:t>
      </w:r>
    </w:p>
    <w:p w:rsidR="00A55BED" w:rsidRPr="00FF16D0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8"/>
        </w:rPr>
        <w:t>№ по ул. Конева 1</w:t>
      </w:r>
    </w:p>
    <w:p w:rsidR="00A55BED" w:rsidRPr="00A55BED" w:rsidRDefault="003A07E3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 Белгород «_____» ___</w:t>
      </w:r>
      <w:r w:rsidRPr="0007247E"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  <w:r w:rsidR="00A55BED"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___2016г.</w:t>
      </w:r>
    </w:p>
    <w:p w:rsidR="00A55BED" w:rsidRPr="0007247E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  <w:bookmarkStart w:id="1" w:name="bookmark1"/>
      <w:bookmarkEnd w:id="1"/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3353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i/>
          <w:iCs/>
          <w:color w:val="000000"/>
        </w:rPr>
        <w:t>(Ф.И.О. собственника или представителя по доверенности)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являющийся собственником (представителем собственника) помещения, общ. пл._________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., расположенного по адресу: г. Белгород, __________________________ дом № ______ кв. № ____, именуемый в дальнейшем «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Собственник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действующий на основании свидетельства о гос. регистрации права собственности на помещение __________________________________________, с одной стороны,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Общество</w:t>
      </w:r>
      <w:proofErr w:type="spellEnd"/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 ограниченной ответственностью «Управляющая компания «</w:t>
      </w:r>
      <w:proofErr w:type="spellStart"/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Благострой</w:t>
      </w:r>
      <w:proofErr w:type="spellEnd"/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-С»,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именуемое в дальнейшем «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Управляющий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», в лице Генерального директора Санина Геннадия Алексеевича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действующей на основании Устава, с другой стороны, заключили настоящий договор о нижеследующем: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Общие понятия и положения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1.1.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Управляющая компания (Управляющий)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юридическое лицо или индивидуальный предприниматель, осуществляющие в соответствии с жилищным законодательством РФ деятельность по управлению многоквартирным домом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(МКД)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и предоставлению коммунальных услуг.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1.2.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Собственник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лицо, владеющее на праве собственности помещением (частью помещения) в МКД. Доля в праве общей собственности на общее имущество в МКД Собственника помещения в этом доме пропорциональна размеру общей площади указанного помещения.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5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Члены семьи Собственника жилого помещения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члены семьи Собственника, проживающие в принадлежащем ему жилом помещении, имеют право пользования этим помещением на условиях, предусмотренных жилищным законодательством. Дееспособные и ограниченные судом в дееспособности члены семьи Собственника, проживающие в принадлежащем ему жилом помещении, несут солидарную с Собственником ответственность по обязательствам, вытекающим из пользования жилым помещением по настоящему Договору.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1.3.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Исполнители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организации различных форм собственности, на которые Управляющим на договорной основе возложены обязательства по предоставлению Собственнику работ (услуг) по тепло-, водоснабжению, электроснабжению, газоснабжению, проведению текущего ремонта, а равно выполнения иных работ/услуг, направленных на содержание и ремонт общего имущества МКД.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5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В отношениях с Исполнителями Управляющий действует от своего имени и за счет Собственника.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1.4.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Общее имущество в многоквартирном доме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Общее имущество МКД и его техническое состояние определяются нормами жилищного законодательства РФ и актами осмотра в пределах границ эксплуатационной ответственности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1.5.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Доля в общей собственности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 </w:t>
      </w:r>
      <w:hyperlink r:id="rId6" w:tgtFrame="_blank" w:history="1">
        <w:r w:rsidRPr="00A55BED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Доля</w:t>
        </w:r>
      </w:hyperlink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в праве общей собственности на общее имущество в МКД собственника помещения в этом доме пропорциональна размеру общей площади указанного</w:t>
      </w:r>
      <w:r w:rsidRPr="00A55BED">
        <w:rPr>
          <w:rFonts w:ascii="Arial" w:eastAsia="Times New Roman" w:hAnsi="Arial" w:cs="Arial"/>
          <w:b/>
          <w:bCs/>
          <w:color w:val="000000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помещения.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color w:val="000000"/>
        </w:rPr>
        <w:t>1.6.</w:t>
      </w:r>
      <w:r w:rsidRPr="00A55BED">
        <w:rPr>
          <w:rFonts w:ascii="Cambria Math" w:eastAsia="Times New Roman" w:hAnsi="Cambria Math" w:cs="Cambria Math"/>
          <w:color w:val="000000"/>
        </w:rPr>
        <w:t>​</w:t>
      </w:r>
      <w:r w:rsidRPr="00A55BED">
        <w:rPr>
          <w:rFonts w:ascii="Times New Roman" w:eastAsia="Times New Roman" w:hAnsi="Times New Roman" w:cs="Times New Roman"/>
          <w:color w:val="000000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</w:rPr>
        <w:t>Единый платежный документ (ЕПД) - </w:t>
      </w:r>
      <w:r w:rsidRPr="00A55BED">
        <w:rPr>
          <w:rFonts w:ascii="Times New Roman" w:eastAsia="Times New Roman" w:hAnsi="Times New Roman" w:cs="Times New Roman"/>
          <w:color w:val="000000"/>
        </w:rPr>
        <w:t>документ на оплату Собственником выполняемых Управляющим функций по управлению МКД и предоставлению коммунальных услуг.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1.7.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Иное лицо (наниматель, арендатор)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лицо, имеющее право пользоваться жилым помещением на основании соответствующего договора с Собственником данного помещения и которое несет полную ответственность за содержание и ремонт жилого помещения и общего имущества.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1.8.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 управления многоквартирным домом (МКД)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общее собрание Собственников.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1.9.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Совет МКД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представители Собственников, избранные из числа собственников в данном доме для обеспечения выполнения решений общего собрания Собственников и совершения иных действий в интересах Собственников.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1.10.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Текущий ремонт общего имущества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комплекс строительных и организационно-технических мероприятий в целях устранения неисправностей (восстановления работоспособности) элементов, оборудования и инженерных систем здания для поддержания эксплуатационных показателей.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1.11. </w:t>
      </w:r>
      <w:proofErr w:type="spellStart"/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Ресурсоснабжающая</w:t>
      </w:r>
      <w:proofErr w:type="spellEnd"/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организация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юридическое лицо независимо от организационно-правовой формы или индивидуальный предприниматель, осуществляющие поставку и продажу коммунальных ресурсов.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1.12.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Коммунальные ресурсы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холодная вода, горячая вода, электрическая энергия, природный газ, тепловая энергия, бытовой газ в баллонах, используемые для предоставления коммунальных услуг. К коммунальным ресурсам приравниваются также сточные бытовые воды, отводимые по централизованным сетям инженерно-технического обеспечения.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1.13.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Коммунальные услуги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осуществление Управляющим деятельности по подаче Собственникам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и нежилых помещений, общего имущества в МКД, а также земельного участка и расположенного на нем жилого дома.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1.14. Индексация –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увеличение платы за содержание и ремонт жилья, вывоз и захоронение ТБО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всоответствии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пунктом 1 Раздела 2 Постановления Госкомстата РФ от 25 марта 2002 года № 23.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Предмет договора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Предметом настоящего Договора является соглашение Сторон, по которому Управляющий: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осуществляет управление МКД, обеспечивая благоприятные и безопасные условия проживания Собственнику и иным лицам и надлежащее содержание общего имущества в МКД, в течении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срока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согласованного настоящим договором;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 обеспечивает деятельность по предоставлению коммунальных услуг, от </w:t>
      </w:r>
      <w:r w:rsidR="0007247E"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своего </w:t>
      </w:r>
      <w:r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имени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заключает и сопровождает договоры на предоставление коммунальных услуг;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организовывает содержание и текущий ремонт общего имущества МКД, а также содержание</w:t>
      </w:r>
      <w:r w:rsidR="00327090" w:rsidRPr="003270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27090"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придомовой территории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объеме и на условиях, согласованных в настоящем Договоре;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общее имущество МКД и его техническое состояние определяется в соответствии с нормами законодательства РФ;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перечень работ и услуг, указанных в приложении № 1, может быть изменен только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решением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принятым на общем собрании собственников помещений по согласованию с Управляющим;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осуществляет иную направленную на достижение цели управления домом деятельность, а Собственник оплачивает работы и услуги Управляющего, в соответствии с видами, объемами и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ценами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указанными в тарифе (приложение №5) по содержанию и текущему ремонту общего имущества МКД.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Обязанности Сторон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3.1. Управляющий обязуется: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3.1.1.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управление МКД:</w:t>
      </w:r>
    </w:p>
    <w:p w:rsidR="0018260C" w:rsidRDefault="00A55BED" w:rsidP="001826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ведени</w:t>
      </w:r>
      <w:r w:rsidR="003410BB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учета доходов и расходов на содержание и ремонт общего имущества;</w:t>
      </w:r>
    </w:p>
    <w:p w:rsidR="00A55BED" w:rsidRPr="00A55BED" w:rsidRDefault="00A55BED" w:rsidP="001826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организацию доставки ЕПД Собственникам;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начислени</w:t>
      </w:r>
      <w:r w:rsidR="003410BB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</w:t>
      </w:r>
      <w:r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платежей за содержание и текущий ремонт общего имущества МКД, организацию начисления платежей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за коммунальные услуги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потребленные на ОДН согласно показаниям общедомовых приборов учета, на основании соответствующих договоров с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ресурсоснабжающими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организациями;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перечисление платежей, фактически поступившие от Собственников помещений за коммунальные услуги, потребленные на ОДН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ресурсоснабжающим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организациям;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контролировать и оценивать соответствие качества предоставления коммунальных услуг критериям, отраженным в договорах на предоставление коммунальных услуг и правилах предоставления коммунальных услуг, утвержденных законодательством РФ;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не предоставления или предоставления некачественных коммунальных услуг по вине Управляющего, на основании двухстороннего акта, производить перерасчет в соответствии с Постановлением Правительства РФ от 6 мая 2011г. № 354 «О предоставлении коммунальных услуг собственникам и пользователям помещений в многоквартирных домах и жилых домов»;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по заявкам Собственников </w:t>
      </w:r>
      <w:r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комиссионны</w:t>
      </w:r>
      <w:r w:rsidR="003410BB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</w:t>
      </w:r>
      <w:r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обследовани</w:t>
      </w:r>
      <w:r w:rsidR="003410BB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я</w:t>
      </w:r>
      <w:r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жилых</w:t>
      </w:r>
      <w:r w:rsidR="003410BB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и нежилых помещений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, на предмет фиксации следов залива, с последующим составлением акта;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lastRenderedPageBreak/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планировани</w:t>
      </w:r>
      <w:r w:rsidR="003410BB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 по текущему ремонту общего имущества с учетом его технического состояния и фактического объема финансирования;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на возмездной основе вести учет денежных средств, полученных от Арендаторов за пользование общим имуществом МКД;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распоряжаться денежными средствами, перечисленными Арендаторами за пользование общим имуществом согласно решению общего собрания собственников;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перечислять денежные средства, полученные от Арендаторов, согласно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решений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принятых на общих собраниях Собственников, где будут указаны цели, назначение платежа и реквизиты лиц, на которые осуществляется платеж в течение 10 дней с момента подписания договора.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комиссионного обследования в течение двух месяцев со дня подписания настоящего договора с составлением акта с указанием состояния инженерных систем (электроснабжение, горячее и холодное водоснабжение, отопление, водоотведение). В случае выявления их неудовлетворительного состояния установить порядок и сроки устранения нарушений;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="00DC4503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ведение</w:t>
      </w:r>
      <w:r w:rsidR="00DC45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технической документации на дом;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="00DC4503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ведение</w:t>
      </w:r>
      <w:r w:rsidR="00DC45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регистрационного учета посредством паспортного стола;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="00DC4503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ведение</w:t>
      </w:r>
      <w:r w:rsidR="00DC45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лицевых счетов на квартиры;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D8"/>
      </w:r>
      <w:r w:rsidR="00DC4503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иные услуги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согласно прейскуранту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После проведения комиссионного обследования, выставить процент технического износа дома на момент начала действия Договора и учитывать этот показатель при планировании работ по обслуживанию и текущему ремонту дома; корректировать процент технического износа по мере выполнения ремонтов или с ухудшением состояния конструкций и систем здания с обязательным внесением данных в технический паспорт дома.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интересах собственников помещений, заключать договоры с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ресурсоснабжающими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организациями о предоставлении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коммунальных услуг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потребляемых на общедомовые нужды (ОДН), а также осуществлять расчеты за коммунальные услуги потребленные на ОДН, в соответствии с требованиями, установленными Правительством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3.1.4.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Организовать качественное и своевременное выполнение работ и оказание услуг, предусмотренных приложением № 1 к Договору.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Изменение Перечня работ и услуг по содержанию и текущему ремонту общего имущества, указанного в Приложении № 1, осуществляется Управляющим на основании соответствующего решения общего собрания Собственников и с учетом минимального перечня работ и услуг по содержанию и ремонту общего имущества, установленного Правительством РФ. Изменение перечня работ и услуг влечет за собой изменение размера платы за содержание и текущий ремонт общего имущества.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3.1.5.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Информировать в письменной форме Собственников об изменении размера платы за жилое помещение и коммунальные услуги не позднее, чем за 30 (тридцать)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3.1.6.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Представлять председателю Совета дома: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своевременные предложения по размеру платы за содержание и текущий ремонт общего имущества МКД, для проведения общего собрания собственников помещений дома, которое проводится в порядке, установленном статьями 44-48 ЖК РФ;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ежегодный перечень работ и услуг, а также их стоимость по содержанию и текущему ремонту общего имущества МКД и земельного участка, а также перечень коммунальных услуг, которые представляет Управляющий.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3.1.7.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Круглосуточно отвечать за снабжение дома качественными коммунальными услугами (горячего и холодного водоснабжения, электроэнергии, отопления и водоотведения) в пределах границы ответственности. Организовать круглосуточную работу аварийно-диспетчерской службы, которая будет принимать заявки от Собственника на срочный выезд в результате поломки одной из инженерных систем снабжения дома, отвечать за вред, причиненный имуществу или жизни, здоровью Собственника, если он нанесен в связи с несвоевременным устранением нарушений.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3.1.8.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Рассматривать предложения, заявления и жалобы Собственника, принимать меры, необходимые для устранения указанных в них недостатков.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5-ти дней с момента получения заявления Собственника с просьбой устранения неисправности дать ответ заявителю о том, устранена ли неполадка, а если нет, то почему это не сделано.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течение 30 дней со дня получения жалобы Собственника информировать его о решении, принятом по заявленным вопросам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при условий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, что разрешение вопросов, изложенных в жалобе, не требует срочного принятия мер.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3.1.9.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позднее, чем за 5 суток, через «Объявления» в местах общего пользования (информационных досках), доводить до сведения Собственников информацию о плановых отключениях каких-либо услуг или перерывах в их поставке, об иной информации, касающейся управления и обслуживания жилого дома.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3.1.10.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Обеспечить конфиденциальность полученных от Собственников персональных данных физических лиц, а так же их безопасность при их обработке.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3.1.11.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Представлять документы, касающиеся выполнения Управляющим своих обязательств в соответствии с ПП РФ № 731 от 23 сентября 2010г. (об утверждении стандарта раскрытия информации…) по настоящему Договору, назначенным решением общего собрания Собственников жилья МКД членам Совета дома для осуществления проверки надлежащего исполнения обязательств.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3.1.12.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30 (тридцать) дней до прекращения настоящего Договора передать техническую документацию на МКД и иные связанные с управлением домом документы вновь выбранной управляющей организации, товариществу собственников жилья, либо жилищному кооперативу или иному специализированному потребительскому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кооперативу, либо в случае непосредственного управления таким домом Собственниками помещений в таком доме одному из Собственников, указанному в решении общего собрания Собственников о выборе способа управления таким домом.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3.1.13.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Ежегодно, по окончании первого квартала текущего года, представлять Совету дома отчет о выполнении настоящего Договора за предыдущий год, а также через размещение на информационных досках в помещении компании и через интернет - сайт (http://blagostroy-s.com) Управляющего. В случае изменения адреса интернет - сайта, информация о новом адресе будет отражена в ЕДП.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3.1.14. 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Подписывать акты разграничения эксплуатационной ответственности сторон за содержание и ремонт инженерных сетей и оборудования между общим имуществом Собственников и имуществом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ресурсоснабжающих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организаций.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3.2.Собственник обязуется: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3.2.1.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Нести расходы на содержание принадлежащего ему помещения, а также участвовать в расходах на содержание общего имущества в МКД соразмерно своей доле в праве общей собственности на это имущество путем внесения платы за содержание и ремонт жилого помещения.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Ежемесячно, не позднее 10 числа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месяца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следующего за расчетным, вносить плату за жилье (содержание и текущий ремонт общего имущества) согласно ЕПД, а также коммунальные услуги, потребленные на ОДН согласно показаниям общедомовых приборов учета.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общем собрании Собственников помещений избирать Совет МКД из числа собственников помещений в доме, а также председателя Совета дома.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3.2.4.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Обеспечивать доступ Управляющего в свое помещение, для проведения осмотров и ремонтных работ общего имущества. При возможности содействовать обеспечению такого доступа в помещения других собственников для устранения аварийной ситуации.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3.2.5.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Незамедлительно сообщать Управляющему обо всех замеченных неисправностях общего имущества, а также о наличии других существенных обстоятельствах, могущих повлиять на качество работ и услуг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3.2.6.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Переустройство и (или) перепланировку жилого помещения осуществлять на основании решения о согласовании переустройства (перепланировки), принятого компетентным органом власти, о чем в недельный срок проинформировать членов или председателя Совета дома (Управляющего).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3.2.7.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Поддерживать принадлежащее ему помещение в надлежащем санитарном и техническом состоянии, соблюдать права и законные интересы соседей и иных лиц, правила пользования жилыми помещениями, правила содержания общего имущества, правила пожарной безопасности.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3.2.8.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Нести совместно с другими собственниками расходы на приобретение и восстановление общего имущества, уничтоженного или похищенного третьими лицами.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3.2.9.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Самостоятельно или с привлечением сторонних организаций восстанавливать общее имущество, уничтоженное собственником.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3.2.10.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отсутствии в занимаемом жилом помещении более 3 дней подряд уведомлять членов или председателя Совета дома (Управляющего) о возможности связаться с ним в случае возникновения аварийной ситуации, требующей доступа в принадлежащее Собственнику помещение.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планировании отсутствия в жилом помещении более 7 дней подряд, в целях, предотвращения аварийной ситуации, перекрывать все вентиля на трубах горячей и холодной воды, отключать от сети все бытовые электроприборы (исключение могут оставлять холодильники и морозильные камеры) и сообщать членам или председателю Совета дома (Управляющему) о своем местонахождении.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В 10-дневный срок уведомлять Управляющего об изменении количества проживающих человек в своем помещении, возникновении или прекращении права на льготы, необходимости перерасчета платы за полученные коммунальные услуги.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3.2.11.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Любые ремонтные работы, в процессе которых могут быть затронуты элементы общего имущества, проводить по согласованию с Управляющим.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3.2.12.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Приглашать Управляющего на общие собрания Собственников, если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рассматриваемые на собрании, могут затронуть интересы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Права Сторон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4.1. Управляющий вправе: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Самостоятельно определять порядок и способ выполнения своих обязательств по настоящему Договору. Принимать, с учетом предложений Собственников, решение о включении в план работ по содержанию и ремонту общего имущества в МКД работы, имеющие первостепенное значение для обеспечения комфортных и безопасных условий проживания граждан. Проводить выбор Исполнителей для выполнения работ по содержанию и ремонту общего имущества МКД, контролировать их деятельность по качеству, объему, своевременности и стоимости выполненных услуг и работ.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Требовать от Собственника своевременное и полное внесение платы за оказываемые услуги.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К неплательщикам принимать меры по взысканию задолженности в соответствии с законодательством РФ, в том числе, в судебном порядке.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Инициировать общие собрания Собственников.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4.1.4.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случае возникновения аварийной ситуации в помещении Собственника, угрожающей жизни граждан и (или) их имуществу, их личной или общественной безопасности, ликвидировать ее собственными силами и всеми возможными средствами.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4.1.5.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Требовать от Собственника возмещения затрат на ремонт поврежденного по его вине общего имущества.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4.1.6.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Организовывать и проводить проверку технического состояния систем отопления, горячего и холодного водоснабжения, канализации и электроснабжения в помещении по заявлению Собственника в заранее согласованное время, а для ликвидации аварий - в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любое время в соответствии с Конституцией РФ, Гражданским и Жилищными кодексами РФ, а так же иными нормативно-правовыми актами.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4.1.7.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В случае ненадлежащего исполнения обязательств по оплате Собственником, оказывать услуги соразмерно оплаченной стоимости.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4.1.8.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Пользоваться иными правами, предусмотренными законодательством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4.2. Собственник вправе: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Требовать от Управляющего принятых им на себя договорных обязательств по своевременному и качественному предоставлению услуг и выполнению работ по содержанию и ремонту общего имущества в МКД, в том числе по устранению аварий и неисправностей в сроки, установленные нормативными документами и заключенными договорами.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Пользоваться общим имуществом МКД.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Вносить предложения по совершенствованию управления, содержания и благоустройства дома и земельного участка, указывать на недостатки деятельности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4.2.4.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Путем принятия решения на общем собрании быть избранным в Совет дома.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4.2.5.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Инициировать проведение общих собраний Собственников помещений по вопросам, относящимся к компетенции общего собрания.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4.2.6.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Осуществлять контроль за сохранностью общего имущества МКД.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4.2.7.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Требовать от других Собственников, допустивших повреждение общего имущества, возмещение затрат на его ремонт.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4.2.8.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Участвовать в планировании работ по содержанию и ремонту общего имущества в МКД, в принятии решений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изменений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планов работ.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4.2.9.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перерасчет платы за коммунальные услуги в случае их некачественного, неполного или несвоевременного предоставления в порядке, установленном Правительством РФ, если это произошло по вине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4.2.11.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Участвовать через уполномоченного представителя Собственников в приеме выполняемых работ по содержанию, текущему ремонту МКД.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4.2.12.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Пользоваться иными правами, предусмотренными законодательством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Цена договора и порядок расчетов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Управляющий оказывает услуги, предусмотренные п. 3.1. настоящего договора, в пределах денежных средств фактически поступающих от Собственников помещений данного МКД в соответствии со статьями затрат и Перечня работ (услуг), утвержденных на общем собрании Собственников.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5.2.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Собственник производит оплату в рамках Договора, за услуги оказываемые Управляющим, предусмотренные п. 3.1. настоящего Договора.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Плата за услуги в рамках Договора устанавливается в размере (Приложение № 5), обеспечивающем содержание общего имущества в МКД, в соответствии с утвержденным Перечнем работ и услуг (Приложение № 1).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5.4.</w:t>
      </w:r>
      <w:r w:rsidRPr="00A55BED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Размеры платы за содержание и ремонт жилья, вывоз и захоронение ТБО утверждаются общим собранием собственников помещений с учетом предложений Управляющего и действуют в течение 1 года с момента заключения настоящего договора.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5.5.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Если общее собрание собственников помещений не принимает оформленное соответствующим образом решение об утверждении размеров платы за содержание и ремонт жилья, вывоз и захоронение ТБО, то размеры платы подлежат индексации с учетом индекса инфляции цен по Белгородской области (индекса потребительских цен), изменений размеров налоговых и социальных отчислений, уплачиваемых Управляющим. При индексации размера платы за вывоз и захоронение ТБО помимо указанных показателей учитывается изменение размера платы за захоронение ТБО, устанавливаемого Комиссией по государственному регулированию цен и тарифов в Белгородской области.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Размеры платы за коммунальные услуги также подлежат изменению в одностороннем порядке по решению Комиссии по государственному регулированию цен и тарифов в Белгородской области.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5.6.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Изменение размеров платы за жилье и коммунальные услуги не требует оформления дополнительного соглашения к настоящему договору. Изменения указываются в ЕПД.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5.7.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Начисления размера платы Собственнику за коммунальные услуги предоставленные потребителю в жилом или в нежилом помещении, производятся организациями и предприятиями, которые эти услуги оказывают, по тарифам и нормативам, установленными уполномоченными органами в соответствии с действующим законодательством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5.8.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наличии общедомовых приборов учета коммунальных услуг, начисление производится Управляющим по фактическим показаниям данных приборов и в соответствии с долей в общей собственности и установленном отдельным договором между Управляющим и организациями, предоставляющими коммунальные услуги.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5.9.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Оплата Собственником оказанных услуг по договору осуществляется на основании ЕПД, выставляемым Управляющим.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5.10.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Срок внесения платежей Собственником до 10 числа месяца, следующего за расчетным.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5.11.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случае возникновения необходимости проведения не установленных Договором работ и услуг, Собственники на общем собрании определяют необходимый объем работ (услуг), сроки начала проведения работ, стоимость работ (услуг) и оплачивают их дополнительно. Размер платежа для Собственника рассчитывается пропорционально доли собственности в общем имуществе МКД. Оплата в установленном случае производится собственником в соответствии с выставленным Управляющим счетом на предоплату, в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котором должны быть указаны: наименование дополнительных работ, их стоимость. Платеж должен быть внесен собственником на основании счета выставленного в ЕПД.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5.12.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Неиспользование помещений не является основанием невнесения платы за услуги по Договору. При временном отсутствии Собственника внесение платы за отдельные виды коммунальных услуг, рассчитываемой исходя из нормативов потребления, осуществляется с учетом перерасчета платежей за период временного отсутствия Собственника в порядке, утверждаемом Правительством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5.13.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 и услуги не определенные настоящим Договором, осуществляются в соответствии с индивидуальными заданиями Собственника за его счет, в пределах полномочий и с учетом технических возможностей и прейскурантом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5.14.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Оплата дополнительных работ (услуг) по индивидуальным заявкам Собственника производится на основании отдельного соглашения путем внесения наличных денежных средств в кассу Управляющего либо путем безналичного перечисления денежных средств на расчетный счет Управляющего в порядке предварительной оплаты, согласно сметного расчета, разработанного Управляющим и согласованной с Собственником.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Условия предоставления коммунальных услуг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Коммунальные услуги предоставляются Собственнику с момента возникновения права собственности на жилое помещение.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Предоставление коммунальных услуг Собственнику осуществляется круглосуточно (коммунальной услуги по отоплению - круглосуточно в течение отопительного периода), то есть бесперебойно либо с перерывами, не превышающими продолжительность, соответствующую требованиям к качеству коммунальных услуг, приведенным в правилах предоставления коммунальных услуг, утвержденных Постановлением Правительства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Предоставление коммунальных услуг осуществляется в необходимых Собственнику объемах в переделах технической возможности внутридомовых инженерных систем, с использованием которых осуществляется предоставление коммунальных услуг.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Ответственность Сторон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Стороны несут ответственность за невыполнение взятых на себя обязательств по настоящему Договору в соответствии с его условиями и действующим законодательством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несвоевременном и (или) неполном внесении платы за жилье и коммунальные услуги Собственнику начисляются пени. Порядок начисления и размер пени определяются с учетом ч. 14 ст. 155 Жилищного кодекса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Стороны не несут ответственность по своим обязательствам, если в период действия настоящего Договора произошли изменения в действующем законодательстве РФ, делающие невозможным их выполнение; невыполнение явилось следствием непреодолимой силы, возникшее после заключения настоящего Договора в результате событий чрезвычайного характера.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Взаимодействие Управляющего и Собственников помещений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8.1.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Собственник взаимодействуют с Управляющим по вопросам настоящего Договора через Совет дома.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8.1.1.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По вопросам обслуживания общего имущества Собственников, которым они владеют на праве общей долевой собственности, через Совет МКД и/или через общее собрание Собственников в зависимости от обстоятельств. В экстренных ситуациях при временном отсутствии у Совета МКД возможности представлять интересы Собственников – самостоятельно.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8.1.2.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Самостоятельно – по вопросам обслуживания имущества Собственника, которым он владеет на праве собственности.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Порядок расторжения договора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Изменение и (или) расторжение настоящего Договора осуществляются в соответствии со статьями 450-453 главы 29 Гражданского кодекса РФ и статьей 162 Жилищного кодекса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9.1.1.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В одностороннем порядке по решению общего собрания собственников помещений многоквартирного дома в случае несоблюдения Управляющим своих обязанностей или изменении способа управления, с обязательным уведомлением об этом не позже, чем за три месяца.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9.1.2. 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Собственник вправе, общим собранием собственников принять решение об изменении способа управления МКД по истечении каждого последующего года со дня заключения договора с уведомлением об этом не позже, чем за три месяца.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9.1.3.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ликвидации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После расторжения Договора техническая документация на дом передается в порядке, предусмотренном ч. 10 ст. 162 ЖК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случае принятия решения о расторжении договора Собственники обязаны завершить финансовые расчеты по всему дому до фактического прекращения правоотношений по настоящему Договору. При не завершении отдельными Собственниками финансовых расчетов Управляющий вправе взыскать с них задолженность в судебном порядке, без ущемления прав и законных интересов других Собственников данного многоквартирного дома.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Организация общих собраний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Собственники обязаны ежегодно проводить годовое общее собрание Собственников.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Внеочередное общее собрание Собственников может быть созвано по инициативе любого из Собственников, а также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10.3. 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Управляющий может выступить поручителем проведения общего собрания любому из собственников многоквартирного дома.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Срок действия договора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11.1.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Условия настоящего Договора вступают в силу со дня их утверждения общим собранием Собственников.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Настоящий Договор заключается на </w:t>
      </w:r>
      <w:r w:rsidR="00900B75" w:rsidRPr="00834B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Pr="00834B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900B75" w:rsidRPr="00834B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один</w:t>
      </w:r>
      <w:r w:rsidRPr="00834B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 год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. При отсутствии решения о расторжении договора за</w:t>
      </w:r>
      <w:r w:rsidR="00900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30 (тридцать) дней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до окончания срока его действия, такой договор считается продленным на тот же срок и на тех же условиях.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Заключительные положения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Собственник дает согласие на обработку своих персональных данных Управляющим и (или) третьим лицом по поручению Управляющего (для расчетов за жилье и коммунальные услуги, истребования задолженности за данные услуги и пр.).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К обработке данных относится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К данным, подлежащим обработке, относятся: Ф.И.О., адрес, номер телефона, дата и место рождения, состав семьи, размеры платы за жилье и коммунальные услуги, включая размер задолженности и пени, количество зарегистрированных в квартире лиц, иные сведения, относящиеся к персональным.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12.2.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 изменения и дополнения к настоящему Договору, кроме раздела 5 Договора, осуществляется путем заключения дополнительного соглашения, являющегося неотъемлемой частью настоящего Договора в соответствии с действующим законодательством.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12.3.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Настоящий Договор составлен в 2-х экземплярах, имеющих равную юридическую силу, один экземпляр хранится у Собственника, второй у Управляющего.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12.4.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возникновении споров в связи с выполнением обязательств по настоящему договору они разрешаются путем переговоров.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12.5.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не достижении соглашения, споры разрешаются в установленном законом порядке.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12.6.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 претензии по выполнению условий настоящего Договора должны заявляться Сторонами в письменной форме.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12.7.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Управляющий не имеет права передавать исполнение настоящего Договора третьим лицам без решения общего собрания Собственников. Управляющий вправе передать выполнение отдельных услуг третьим лицам. Вся ответственность по Договору с третьими лицами лежит на Управляющем.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12.8.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выполнении настоящего Договора Собственник и Управляющий руководствуются Конституцией РФ, Гражданским и Жилищным кодексами РФ, Правилами и нормами технической эксплуатации жилищного фонда, Правилами содержания общего имущества в многоквартирном доме и иными законодательными актами РФ.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12.9.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 или услуги по содержанию и текущему ремонту общего имущества, выполненные Управляющим в помещении(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) относящегося к общему имуществу и имеющему свободный доступ, оформляются актами выполненных работ (оказанных услуг), которые подписываются уполномоченными представителями Сторон.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 или услуги по содержанию и текущему ремонту общего имущества, выполненные Управляющим в жилом или нежилом помещении, оформляются актами выполненных работ (оказанных услуг), подписываются уполномоченным представителем Управляющего и Собственником помещения.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случае отказа от подписи, 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сторона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отказавшаяся от подписи обязана в течении 4 (четырех) дней предоставить мотивированный отказ.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12.10.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Настоящий Договор заключен на основании статьи 162 ЖК РФ и решения общего собрания Собственников помещений многоквартирного дома (протокол №____от «___» _____________ 2015 г.). Условия настоящего Договора определены решением общего собрания Собственников помещений МКД и являются одинаковыми для всех Собственников и иных лиц.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12.11.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Неотъемлемой частью настоящего договора являются следующие Приложения: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№ 1 - «Технический регламент содержания общего имущества жилого дома»;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№ 2 - «Схема земельного участка, на котором расположен многоквартирный дом и границы которого определены на основании данных государственного кадастрового учета, с элементами озеленения и благоустройства»;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№ 3 - «Краткая характеристика дома»;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№ 4 - «Расчет тарифа содержание и ремонта общего имущества жилого помещения на 2015 год»;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5 - «Тарифы (цены) на коммунальные услуги, применяемые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ресурсоснабжающими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организациями для расчета размера платежей для потребителей»;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№ 6 - «Акт осмотра общего имущества многоквартирного дома и его технического состояния в пределах границ эксплуатационной ответственности Управляющего»;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13. Адреса и подписи Сторон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6"/>
        <w:gridCol w:w="5009"/>
      </w:tblGrid>
      <w:tr w:rsidR="00A55BED" w:rsidRPr="00A55BED" w:rsidTr="00A55BED">
        <w:tc>
          <w:tcPr>
            <w:tcW w:w="4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180" w:right="-1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Управляющий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ООО «Управляющая компания «</w:t>
            </w:r>
            <w:proofErr w:type="spellStart"/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Благострой</w:t>
            </w:r>
            <w:proofErr w:type="spellEnd"/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-С»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Россия, 308036, г. Белгород, Б. Юности д.7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ИНН 3123108610 КПП 312301001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р/с 40 702 810 607 000 10 4358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в филиале №8592 ОАО «Сбербанк России» в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lastRenderedPageBreak/>
              <w:t>г. Белгород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к/с 30 101 810 100 000 000 633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БИК 041403633 ОГРН 1043107022200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Контактные телефоны: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Приёмная телефон/факс: 53-77-18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Отдел благоустройства: 53-21-90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Диспетчерская служба: 53-75-05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Круглосуточная аварийная служба: 53-75-05,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730-730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Генеральный директор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______________________________ Г.А. Санин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м.п</w:t>
            </w:r>
            <w:proofErr w:type="spellEnd"/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.</w:t>
            </w:r>
          </w:p>
        </w:tc>
        <w:tc>
          <w:tcPr>
            <w:tcW w:w="5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Собственник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________________________________________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(Ф.И.О. собственника или представителя по доверенности)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жительства: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________________________________________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________________________________________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________________________________________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Телефон: _________________________________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 / ______________________</w:t>
            </w:r>
          </w:p>
        </w:tc>
      </w:tr>
    </w:tbl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lastRenderedPageBreak/>
        <w:t>Приложение № 1 к договору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управления многоквартирным домом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788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от « » ______________2016г.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9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ТЕХНИЧЕСКИЙ РЕГЛАМЕНТ СОДЕРЖАНИЯ ОБЩЕГО ИМУЩЕСТВА ЖИЛОГО ДОМА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Уборка общих помещений и придомовой территории: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посыпка тротуаров противогололедными составами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очистка тротуаров от снега согласно экспликации – ежедневно; при сильном снегопаде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очистка придомовой территории и тротуаров от мусора согласно экспликации – ежедневно, за исключением выходных и праздничных дней;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очистка урн – ежедневно;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очистка водостоков – по мере необходимости, но не реже двух раз в год (весна, осень);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очистка крыши от снега и наледи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уборка мусора и грязи с кровли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55830" w:rsidRPr="005356E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влажное подметание лестничных площадок и маршей 1-3 этаж</w:t>
      </w:r>
      <w:r w:rsidR="007668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="00F55830" w:rsidRPr="005356E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356E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–</w:t>
      </w:r>
      <w:r w:rsidR="00F55830" w:rsidRPr="005356E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5 раз в неделю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55830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55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55830" w:rsidRPr="005356EF">
        <w:rPr>
          <w:rFonts w:ascii="Times New Roman" w:eastAsia="Times New Roman" w:hAnsi="Times New Roman" w:cs="Times New Roman"/>
          <w:b/>
          <w:color w:val="000000"/>
        </w:rPr>
        <w:t>влажное подметание лестничных площадок  и маршей</w:t>
      </w:r>
      <w:r w:rsidR="00F0070B" w:rsidRPr="005356EF">
        <w:rPr>
          <w:rFonts w:ascii="Times New Roman" w:eastAsia="Times New Roman" w:hAnsi="Times New Roman" w:cs="Times New Roman"/>
          <w:b/>
          <w:color w:val="000000"/>
        </w:rPr>
        <w:t xml:space="preserve"> выше 3 </w:t>
      </w:r>
      <w:r w:rsidR="00F55830" w:rsidRPr="005356EF">
        <w:rPr>
          <w:rFonts w:ascii="Times New Roman" w:eastAsia="Times New Roman" w:hAnsi="Times New Roman" w:cs="Times New Roman"/>
          <w:b/>
          <w:color w:val="000000"/>
        </w:rPr>
        <w:t>этажа – 1 раз в неделю</w:t>
      </w:r>
      <w:r w:rsidR="00F55830"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55BED" w:rsidRPr="0007247E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- </w:t>
      </w:r>
      <w:r w:rsidR="00F0070B"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влажная уборка лестничных площадок  и маршей</w:t>
      </w:r>
      <w:r w:rsidR="006766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668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1-10 этажа  </w:t>
      </w:r>
      <w:r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–</w:t>
      </w:r>
      <w:r w:rsidR="00F0070B"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 раз в месяц</w:t>
      </w:r>
      <w:r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;</w:t>
      </w:r>
    </w:p>
    <w:p w:rsidR="00A55BED" w:rsidRPr="0007247E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влажная уборка полов кабины лифта –</w:t>
      </w:r>
      <w:r w:rsidR="00F0070B"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5 раз в неделю</w:t>
      </w:r>
      <w:r w:rsidRPr="000724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Эксплуатация инженерных коммуникаций холодного, горячего водоснабжения, системы отопления и канализационной системы: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периодические осмотры систем ХВС, ГВС, СО, КС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осмотры систем ХВС, ГВС, СО, КС после аварий, ремонтов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ревизия запорной арматуры, кранов, вентилей – два раза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промывка, испытание системы центрального отопления – один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регулировка системы центрального отопления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 приборов отопления в местах общего пользования – по мере необходимости, при условии, что существует техническая возможность выполнить данные работы;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отключение приборов отопления при их неисправности -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очистка грязевиков, воздухосборников – один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прочистка канализационной системы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откачка воды из подвала - по мере необходимости.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Эксплуатация электрического оборудования: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периодический осмотр и ревизия электросетей – 2 раза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осмотр электросетей после аварий и стихийных бедствий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смазка пинцетов рубильника, подтяжка и зачистка контактов и болтовых соединений – 2 раза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замена перегоревших ламп при входах в подъезд, в подвалах, технических этажах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проведение профилактических испытаний – 1 раз в 3 года;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замена неисправных участков электропроводки, вышедших из строя электрических установок узла (выключателей, патронов, светильников)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замена предохранителей, автоматических выключателей, электросчетчиков в общедомовых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электрощитовых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замена перегоревших ламп в подъездах (1 и 2 этажи) – по мере необходимости.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Конструктивные элементы жилого дома: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периодические осмотры жилого дома – два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восстановление запирающих устройств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периодические проверки: дымоходов – один раз в год,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вентиляция – один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санитарная обработка технических подвалов – по мере необходимости, но не реже одного раза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обеспечение мероприятий по нормальной работе водоотводящих устройств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закрытие, раскрытие продухов – два раза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остекление оконных дверных заполнений в местах общего пользования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при обнаружении трещин, вызвавших повреждение кирпичных стен, панелей (блоков), отклонение стен от вертикали, их выпучивание и просадку на отдельных участках, организация систематического наблюдения с помощью маяков или других способов, ведение журналов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установка и снятие пружин на входных дверях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укрепление оголовков вентиляционных труб и металлических покрытий парапета, а также трубопроводов водоотводящих устройств – по мере необходимости.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Pr="00A55BED">
        <w:rPr>
          <w:rFonts w:ascii="Cambria Math" w:eastAsia="Times New Roman" w:hAnsi="Cambria Math" w:cs="Cambria Math"/>
          <w:color w:val="000000"/>
          <w:sz w:val="24"/>
          <w:szCs w:val="24"/>
        </w:rPr>
        <w:t>​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Благоустройство здания и прилегающей к нему территории: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установка номерных знаков подъездов, этажей, домов, названий улиц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мелкий ремонт, укрепление и окраска имеющихся малых архитектурных форм, урн и ограждений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побелка стволов деревьев – один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сезонное выкашивание газонов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озеленение прилегающей территории (посадка и уход за зелеными насаждениями) – по решению собственников;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декоративная обрезка кустов, деревьев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вырубка аварийных деревьев – по мере необходимости.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Аварийное обслуживание: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обеспечение работы аварийно- диспетчерской службы (локализация аварийных ситуаций) – круглосуточно;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при обнаружении признаков повреждения элементов жилого дома принимать срочные меры по обеспечению безопасности людей и предупреждение дальнейшего развития деформации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устранение течи, ремонт и замена отдельных участков внутренних трубопроводов ХВС, ГВС, СО, КС – по мере обнаружения;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 замена аварийно-поврежденной запорной арматуры на системах ХВС, ГВС, СО, КС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 неисправной наружной и внутренней электропроводки, групповых распределительных и предохранительных щитов - по мере необходимости.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Обслуживание подъездных дверей с программно-запирающим устройством (ПЗУ):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осмотр и ревизия систем управления ПЗУ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смазка петель дверей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 и восстановление доводчиков -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установка программных кодов (или) перепрограммирование кодов доступа - по мере необходимости.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Обслуживание лифтового оборудования: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проведение модернизации лифтов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перерегистрация в Государственном реестре опасных производственных объектов в установленном порядке – один раз в пять лет;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техническое диагностирование – один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страхование риска ответственности за причинение вреда жизни, здоровью или имуществу физических лиц в случае аварий на лифтах – один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обслуживание и ремонт лифтов, в соответствии с нормативными техническими документами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мониторинг работоспособности лифтов и лифтового оборудования – ежедневно.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Обращение с опасными отходами, обслуживание мусоропроводов и вывоз твердых бытовых отходов (ТБО):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удаление ТБО из мусороприемных камер, вывоз и утилизация ТБО на специализированном полигоне - в соответствии с графиком;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уборка мусороприемных камер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осмотр мусоропроводов – один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покраска сменных мусоросборников – один раз в год;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устранение засоров ствола мусоропровода, вызванных превышением норм загрузки ТБО–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 загрузочных клапанов – по мере необходимости;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проверка вытяжной вентиляции – ежемесячно;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обработка дезинфицирующими средствами мусорных стволов, камер, контейнеров – по мере необходимости.</w:t>
      </w:r>
    </w:p>
    <w:p w:rsidR="00A55BED" w:rsidRPr="00A55BED" w:rsidRDefault="00A55BED" w:rsidP="00A55BED">
      <w:pPr>
        <w:shd w:val="clear" w:color="auto" w:fill="FFFFFF"/>
        <w:spacing w:before="278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Работы, выполняемые по дополнительному соглашению*:</w:t>
      </w:r>
    </w:p>
    <w:p w:rsidR="00A55BED" w:rsidRPr="00A55BED" w:rsidRDefault="00A55BED" w:rsidP="00A55BED">
      <w:pPr>
        <w:shd w:val="clear" w:color="auto" w:fill="FFFFFF"/>
        <w:spacing w:before="4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Эксплуатация инженерных коммуникаций холодного, горячего водоснабжения, системы отопления и канализационной системы: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ремонт, замена санитарно-технических приборов (умывальников, раковин, смесителей, сливных бачков, унитазов, приборов отопления и др.) - по соглашению с собственником;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замена квартирной разводки холодного, горячего водоснабжения, системы отопления и канализации - по соглашению с собственником.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Эксплуатация электрического оборудования:</w:t>
      </w:r>
    </w:p>
    <w:p w:rsidR="00A55BED" w:rsidRPr="00A55BED" w:rsidRDefault="00A55BED" w:rsidP="00A55BED">
      <w:pPr>
        <w:shd w:val="clear" w:color="auto" w:fill="FFFFFF"/>
        <w:spacing w:before="4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 и/или замена квартирной электропроводки, электроарматуры - по согласованию с собственником;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 электроплит - по соглашению с собственником;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замена индивидуальных электросчетчиков - по соглашению с собственником.</w:t>
      </w:r>
    </w:p>
    <w:p w:rsidR="00A55BED" w:rsidRPr="00A55BED" w:rsidRDefault="00A55BED" w:rsidP="00A55BED">
      <w:pPr>
        <w:shd w:val="clear" w:color="auto" w:fill="FFFFFF"/>
        <w:spacing w:before="9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Обслуживание мусоропроводов: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устранение засоров ствола мусоропровода, вызванных нарушением правил эксплуатации или использованием не по назначению (т.е. строительный и иной крупногабаритный мусор и т.д.) – по мере необходимости.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Примечания. 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 выполняемые: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 мере необходимости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носят заявительный характер и согласовываются с уполномоченным представителем собственников;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 мере обнаружения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- не согласовываются с уполномоченным представителем собственников и оплачиваются из фонда эксплуатации.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20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lastRenderedPageBreak/>
        <w:t xml:space="preserve">* работы и услуги, выполняемые </w:t>
      </w:r>
      <w:proofErr w:type="gramStart"/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по дополнительному соглашению</w:t>
      </w:r>
      <w:proofErr w:type="gramEnd"/>
      <w:r w:rsidRPr="00A55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 являются платными и выполняются в соответствии с прейскурантом Управляющего.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7"/>
        <w:gridCol w:w="5068"/>
      </w:tblGrid>
      <w:tr w:rsidR="00A55BED" w:rsidRPr="00A55BED" w:rsidTr="00A55BED"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5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Собственник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_____________________/__________________</w:t>
            </w:r>
          </w:p>
        </w:tc>
      </w:tr>
    </w:tbl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Приложение № 2 к договору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управления многоквартирным домом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от« »_________________2016г.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Схема земельного участка, на котором расположен многоквартирный дом и границы которого определены на основании данных государственного кадастрового учета, с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элементами озеленения и благоустройства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788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Приложение № 3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788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к договору управления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788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многоквартирным домом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788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от« »______________2016г.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Краткая характеристика дома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"/>
        <w:gridCol w:w="6522"/>
        <w:gridCol w:w="679"/>
        <w:gridCol w:w="1608"/>
      </w:tblGrid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Показатели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Площадь / кол-во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Дата ввода дома в эксплуатацию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Общая площадь, всего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17055,1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Количество подъездов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Количество этажей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Количество квартир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Количество нежилых помещений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Количество лицевых счетов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204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Количество проживающих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514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Лестничные клетки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Места общего пользования (без лестничных клеток)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4741,7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Общая площадь жилых и нежилых помещений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11793,4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Площадь жилых помещений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11793,4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Площадь нежилых помещений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Площадь крыши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1671,1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Площадь чердака (тех. этаж)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1671,1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Общая площадь помещений 1 этажей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1255,2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17.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Общая площадь помещений 2 этажей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1279,3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Общая площадь помещений с 3 по 10 этажи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11200,4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Площадь подвала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1671,1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20.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Объем дома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47742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21.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Стояки системы отопления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22.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Трубы чугунные Д 50 (75,100) (для очистки) - стояки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23.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Трубы чугунные Д 50 (75,100) (для очистки) - дренаж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24.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Трубопроводы- Ливнестоки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25.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Трубопроводы системы центр/отопления (испытание)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26.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Внутренние канализационные трубопроводы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- кол-во пролетов (1 пролет-15 м)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27.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Задвижки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28.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Автоматически запирающиеся устройства дверей подъездов дома (ПЗУ)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29.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Краны и вентили общего пользования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485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30.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Электрощитки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31.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ВРУ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32.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  <w:proofErr w:type="spellStart"/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вентканалов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</w:tr>
      <w:tr w:rsidR="00A55BED" w:rsidRPr="00A55BED" w:rsidTr="00A55BED"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33.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Количество дымоходов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-39" w:right="-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A55BED" w:rsidRPr="00A55BED" w:rsidTr="00A55BED">
        <w:tc>
          <w:tcPr>
            <w:tcW w:w="60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34.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Приборы учета коммунальных ресурсов: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а) электроэнергии: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-общедомовой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нет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ПУЭЭ МОП - Нейрон, № 950803508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ПУЭЭ Лифтов - Нейрон, № 950803302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б) общедомовой тепла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нет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в) общедомовой газа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нет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г)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общедомовой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водоснабжения и водоотведения -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нет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5BED" w:rsidRPr="00A55BED" w:rsidTr="00A55BED">
        <w:trPr>
          <w:trHeight w:val="19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199" w:lineRule="atLeast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а) общедомовой электроэнергии: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A55BED" w:rsidRPr="00A55BED" w:rsidTr="00A55BED">
        <w:trPr>
          <w:trHeight w:val="1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190" w:lineRule="atLeast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б) общедомовой тепла: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A55BED" w:rsidRPr="00A55BED" w:rsidTr="00A55BED">
        <w:trPr>
          <w:trHeight w:val="1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в) общедомовой газа: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</w:p>
        </w:tc>
      </w:tr>
      <w:tr w:rsidR="00A55BED" w:rsidRPr="00A55BED" w:rsidTr="00A55BED">
        <w:trPr>
          <w:trHeight w:val="1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170" w:lineRule="atLeast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г)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общедомовой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водоснабжения и водоотведения: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</w:p>
        </w:tc>
      </w:tr>
      <w:tr w:rsidR="00A55BED" w:rsidRPr="00A55BED" w:rsidTr="00A55BED">
        <w:trPr>
          <w:trHeight w:val="740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35.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Асфальтовое покрытие: проезд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тротуар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 (улица)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1155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1143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</w:tr>
      <w:tr w:rsidR="00A55BED" w:rsidRPr="00A55BED" w:rsidTr="00A55BED">
        <w:trPr>
          <w:trHeight w:val="269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36.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Прочие замощения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391</w:t>
            </w:r>
          </w:p>
        </w:tc>
      </w:tr>
      <w:tr w:rsidR="00A55BED" w:rsidRPr="00A55BED" w:rsidTr="00A55BED">
        <w:trPr>
          <w:trHeight w:val="262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37.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</w:tr>
      <w:tr w:rsidR="00A55BED" w:rsidRPr="00A55BED" w:rsidTr="00A55BED">
        <w:trPr>
          <w:trHeight w:val="262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38.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Площадки: стоянка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</w:tr>
      <w:tr w:rsidR="00A55BED" w:rsidRPr="00A55BED" w:rsidTr="00A55BED">
        <w:trPr>
          <w:trHeight w:val="256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39.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Зеленые насаждения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475</w:t>
            </w:r>
          </w:p>
        </w:tc>
      </w:tr>
      <w:tr w:rsidR="00A55BED" w:rsidRPr="00A55BED" w:rsidTr="00A55BED">
        <w:trPr>
          <w:trHeight w:val="245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40.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Площадь мусороприемных камер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55BED" w:rsidRPr="00A55BED" w:rsidTr="00A55BED">
        <w:trPr>
          <w:trHeight w:val="235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41.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Клапаны мусоропровода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A55BED" w:rsidRPr="00A55BED" w:rsidTr="00A55BED">
        <w:trPr>
          <w:trHeight w:val="225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42.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Мусоропровод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55BED" w:rsidRPr="00A55BED" w:rsidTr="00A55BED">
        <w:trPr>
          <w:trHeight w:val="216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43.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Ствол мусоропровода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м/п.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</w:tr>
      <w:tr w:rsidR="00A55BED" w:rsidRPr="00A55BED" w:rsidTr="00A55BED">
        <w:trPr>
          <w:trHeight w:val="206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06" w:lineRule="atLeast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44.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06" w:lineRule="atLeast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Урны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55BED" w:rsidRPr="00A55BED" w:rsidTr="00A55BED">
        <w:trPr>
          <w:trHeight w:val="209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09" w:lineRule="atLeast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45.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09" w:lineRule="atLeast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Контейнер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09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0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right="1476"/>
        <w:jc w:val="both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</w:rPr>
        <w:t>Примечание.</w:t>
      </w:r>
      <w:r w:rsidRPr="00A55BED">
        <w:rPr>
          <w:rFonts w:ascii="Times New Roman" w:eastAsia="Times New Roman" w:hAnsi="Times New Roman" w:cs="Times New Roman"/>
          <w:color w:val="000000"/>
        </w:rPr>
        <w:t> Общее имущество жилого дома, обслуживание которого осуществляется специализированными предприятиями по договору: детская и спортивная площадки, бельевые и др. могут быть общими для нескольких жилых домов. Средства на содержание и текущий ремонт перечисленных объектов не входят в тариф по содержанию и текущему ремонту общего имущества собственников помещений в многоквартирном доме.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</w:rPr>
        <w:t>ГРАНИЦА ОТВЕТСТВЕННОСТИ СТОРОН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</w:rPr>
        <w:t>между индивидуальным и общим имуществом устанавливается: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3978"/>
        <w:gridCol w:w="4996"/>
      </w:tblGrid>
      <w:tr w:rsidR="00A55BED" w:rsidRPr="00A55BED" w:rsidTr="00A55BED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0"/>
              </w:rPr>
              <w:t>№ п/п</w:t>
            </w: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Управляющий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Собственник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0"/>
              </w:rPr>
              <w:t>(все нижеперечисленное оборудование принадлежит Собственнику на праве собственности и за его сохранность, и надлежащее использование отвечает он лично.)</w:t>
            </w:r>
          </w:p>
        </w:tc>
      </w:tr>
      <w:tr w:rsidR="00A55BED" w:rsidRPr="00A55BED" w:rsidTr="00A55BED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 xml:space="preserve">системы газоснабжения, горячего, холодного водоснабжения и отопления до отсекающей арматуры (первых вентилей) - до первых запорных вентилей от стояковых трубопроводов, расположенных в индивидуальных помещениях. При отсутствии вентилей - </w:t>
            </w:r>
            <w:proofErr w:type="gramStart"/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до сварных соединениях</w:t>
            </w:r>
            <w:proofErr w:type="gramEnd"/>
            <w:r w:rsidRPr="00A55BED">
              <w:rPr>
                <w:rFonts w:ascii="Times New Roman" w:eastAsia="Times New Roman" w:hAnsi="Times New Roman" w:cs="Times New Roman"/>
                <w:color w:val="000000"/>
              </w:rPr>
              <w:t xml:space="preserve"> на стояках.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системы газоснабжения, горячего, холодного водоснабжения и отопления после отсекающей арматуры (первых вентилей) от первых запорных вентилей от стояковых трубопроводов, расположенных в индивидуальных помещениях. Внутриквартирные вентили, в силу их разнообразия и выбора модельного ряда находятся в собственности владельца помещения (квартиры). При отсутствии вентилей - после сварных соединениях на стояках.</w:t>
            </w:r>
          </w:p>
        </w:tc>
      </w:tr>
      <w:tr w:rsidR="00A55BED" w:rsidRPr="00A55BED" w:rsidTr="00A55BED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по строительным конструкциям - наружная поверхность стен помещения (подъезд).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по строительным конструкциям - внутренняя поверхность стен помещения (квартиры), оконные заполнения, поверхность и рамы лоджий, балконов.</w:t>
            </w:r>
          </w:p>
        </w:tc>
      </w:tr>
      <w:tr w:rsidR="00A55BED" w:rsidRPr="00A55BED" w:rsidTr="00A55BED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638" w:type="dxa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по конструктивным элементам – по экспликациям тех. паспорта индивидуального помещения</w:t>
            </w:r>
          </w:p>
        </w:tc>
      </w:tr>
      <w:tr w:rsidR="00A55BED" w:rsidRPr="00A55BED" w:rsidTr="00A55BED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система электроснабжения - до входных соединительных клемм автоматических выключателей, расположенных на поэтажном щитке.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система электроснабжения - от входных соединительных клемм автоматических выключателей (включая клеммы), расположенные на поэтажном щитке. Квартирный электросчетчик принадлежит Собственнику» на праве личной собственности и не относится к общему имуществу.</w:t>
            </w:r>
          </w:p>
        </w:tc>
      </w:tr>
      <w:tr w:rsidR="00A55BED" w:rsidRPr="00A55BED" w:rsidTr="00A55BED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 xml:space="preserve">система канализации - общий канализационный стояк (по первым соединениям </w:t>
            </w:r>
            <w:proofErr w:type="spellStart"/>
            <w:r w:rsidRPr="00A55BED">
              <w:rPr>
                <w:rFonts w:ascii="Times New Roman" w:eastAsia="Times New Roman" w:hAnsi="Times New Roman" w:cs="Times New Roman"/>
                <w:color w:val="000000"/>
              </w:rPr>
              <w:t>полуотводов</w:t>
            </w:r>
            <w:proofErr w:type="spellEnd"/>
            <w:r w:rsidRPr="00A55BED">
              <w:rPr>
                <w:rFonts w:ascii="Times New Roman" w:eastAsia="Times New Roman" w:hAnsi="Times New Roman" w:cs="Times New Roman"/>
                <w:color w:val="000000"/>
              </w:rPr>
              <w:t xml:space="preserve"> канализационных стояков)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</w:rPr>
              <w:t>Система канализации - плоскость раструба тройника канализационного стояка, расположенного в помещении (квартире) и отводы от него.</w:t>
            </w:r>
          </w:p>
        </w:tc>
      </w:tr>
    </w:tbl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Приложение № 4 к договору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управления многоквартирным домом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от« »________________2016г.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"/>
        <w:gridCol w:w="2935"/>
        <w:gridCol w:w="1406"/>
        <w:gridCol w:w="1290"/>
        <w:gridCol w:w="505"/>
        <w:gridCol w:w="692"/>
        <w:gridCol w:w="1042"/>
        <w:gridCol w:w="1009"/>
      </w:tblGrid>
      <w:tr w:rsidR="00A55BED" w:rsidRPr="00A55BED" w:rsidTr="00A55BED">
        <w:trPr>
          <w:trHeight w:val="239"/>
        </w:trPr>
        <w:tc>
          <w:tcPr>
            <w:tcW w:w="10362" w:type="dxa"/>
            <w:gridSpan w:val="8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Стоимость содержания и ремонта общего имущества собственников помещений</w:t>
            </w:r>
          </w:p>
        </w:tc>
      </w:tr>
      <w:tr w:rsidR="00A55BED" w:rsidRPr="00A55BED" w:rsidTr="00A55BED">
        <w:trPr>
          <w:trHeight w:val="239"/>
        </w:trPr>
        <w:tc>
          <w:tcPr>
            <w:tcW w:w="10362" w:type="dxa"/>
            <w:gridSpan w:val="8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в многоквартирном доме по адресу ул. Конева, д. 1</w:t>
            </w:r>
          </w:p>
        </w:tc>
      </w:tr>
      <w:tr w:rsidR="00A55BED" w:rsidRPr="00A55BED" w:rsidTr="00A55BED">
        <w:trPr>
          <w:trHeight w:val="239"/>
        </w:trPr>
        <w:tc>
          <w:tcPr>
            <w:tcW w:w="10362" w:type="dxa"/>
            <w:gridSpan w:val="8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на 2016-2017 год</w:t>
            </w:r>
          </w:p>
        </w:tc>
      </w:tr>
      <w:tr w:rsidR="00A55BED" w:rsidRPr="00A55BED" w:rsidTr="00A55BED">
        <w:trPr>
          <w:trHeight w:val="120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№</w:t>
            </w:r>
          </w:p>
        </w:tc>
        <w:tc>
          <w:tcPr>
            <w:tcW w:w="38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Виды работ и услуг</w:t>
            </w:r>
          </w:p>
        </w:tc>
        <w:tc>
          <w:tcPr>
            <w:tcW w:w="14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Периодичность</w:t>
            </w:r>
          </w:p>
        </w:tc>
        <w:tc>
          <w:tcPr>
            <w:tcW w:w="9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Повторяемость в год, раз</w:t>
            </w:r>
          </w:p>
        </w:tc>
        <w:tc>
          <w:tcPr>
            <w:tcW w:w="113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Объем выполняемых работ</w:t>
            </w:r>
          </w:p>
        </w:tc>
        <w:tc>
          <w:tcPr>
            <w:tcW w:w="12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Годовая плата (рублей)</w:t>
            </w:r>
          </w:p>
        </w:tc>
        <w:tc>
          <w:tcPr>
            <w:tcW w:w="10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 xml:space="preserve">Стоимость на 1 кв. м. общей площади (рублей в </w:t>
            </w:r>
            <w:proofErr w:type="gramStart"/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месяц )</w:t>
            </w:r>
            <w:proofErr w:type="gramEnd"/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 xml:space="preserve">Площадь, </w:t>
            </w:r>
            <w:proofErr w:type="spellStart"/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кв.м</w:t>
            </w:r>
            <w:proofErr w:type="spellEnd"/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.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11 793,40</w:t>
            </w:r>
          </w:p>
        </w:tc>
      </w:tr>
      <w:tr w:rsidR="00A55BED" w:rsidRPr="00A55BED" w:rsidTr="00A55BED">
        <w:trPr>
          <w:trHeight w:val="239"/>
        </w:trPr>
        <w:tc>
          <w:tcPr>
            <w:tcW w:w="1036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I. Санитарное содержание мест общего пользования, благоустройство придомовой территории и прочие работы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1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Работы по уборке лестничных клеток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 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356 698,95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2,52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1.1.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4A1C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A1C51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Влажное подметание</w:t>
            </w:r>
            <w:r w:rsidR="004A1C51" w:rsidRPr="004A1C51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 лестничных площадок и маршей 1-3</w:t>
            </w:r>
            <w:r w:rsidRPr="004A1C51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 этаж</w:t>
            </w:r>
            <w:r w:rsidR="007809B9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A1C51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5 раз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247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410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138 039,61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0,98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1.2.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4A1C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A1C51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Влажное подметание лестничных площадок и маршей выше </w:t>
            </w:r>
            <w:r w:rsidR="004A1C51" w:rsidRPr="004A1C51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3</w:t>
            </w:r>
            <w:r w:rsidRPr="004A1C51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 этажа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A1C51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1 раз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52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1437,3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89 505,80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0,63</w:t>
            </w:r>
          </w:p>
        </w:tc>
      </w:tr>
      <w:tr w:rsidR="0067663A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63A" w:rsidRPr="00A55BED" w:rsidRDefault="0067663A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1.2.*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63A" w:rsidRPr="0067663A" w:rsidRDefault="0067663A" w:rsidP="004A1C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67663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влажная уборка лестничных площадок  и маршей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 1-10 этаж</w:t>
            </w:r>
            <w:r w:rsidR="007809B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63A" w:rsidRPr="004A1C51" w:rsidRDefault="0067663A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1 раз в месяц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63A" w:rsidRPr="00A55BED" w:rsidRDefault="0067663A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63A" w:rsidRPr="00A55BED" w:rsidRDefault="0067663A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63A" w:rsidRPr="00A55BED" w:rsidRDefault="0067663A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63A" w:rsidRPr="00A55BED" w:rsidRDefault="0067663A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1.3.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Влажная протирка шкафов для электросчетчиков слаботочных устройств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75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127,31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0,00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1.4.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Влажная протирка почтовых ящиков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52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10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739,18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0,01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1.5.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Обметание пыли с потолков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1847,3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1 965,69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0,01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1.6.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7809B9" w:rsidRDefault="007809B9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09B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влажная уборка полов кабины лифта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DD2FD8" w:rsidRDefault="00774357" w:rsidP="0077435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D2FD8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5</w:t>
            </w:r>
            <w:r w:rsidR="00A55BED" w:rsidRPr="00DD2FD8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 ра</w:t>
            </w:r>
            <w:r w:rsidRPr="00DD2FD8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з</w:t>
            </w:r>
            <w:r w:rsidR="00A55BED" w:rsidRPr="00DD2FD8"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156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792,67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0,01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1.7.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Уборка мусороприемных камер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 раза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156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20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20 228,69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0,14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1.8.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Очистка и дезинфекция всех элементов ствола мусоропровода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раза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155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40 300,00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0,28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1.9.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Дезинфекция мусороприемных камер, контейнеров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 раза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65 000,00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0,46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2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Работы по уборке придомовой территории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 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147 242,27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</w:rPr>
              <w:t>1,04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2.1.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Подметание в летний период земельного участка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 раз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144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1143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20 406,55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0,14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2.2.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Уборка грунта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15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79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1 602,28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0,01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2.3.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Стрижка газонов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месяц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79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561,63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0,00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2.4.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Очистка урн от мусора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 раз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247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8 989,54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0,06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2.6.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Сдвижка и подметание снега при отсутствии снегопада на территории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2 суток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30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1143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7 463,00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0,05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2.7.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Сдвижка и подметание снега при снегопаде на территории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сутки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18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1143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19 639,72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0,14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lastRenderedPageBreak/>
              <w:t>2.8.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Очистка территории от наледи и льда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3 суток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1143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36 740,69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0,26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2.9.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Посыпка территории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сутки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10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1143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10 815,60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0,08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2.10.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Сдвигание свежевыпавшего снега толщиной слоя свыше 2 см в валы или кучи трактором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сутки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18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1155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1 586,68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0,01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2.11.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Дератизация чердаков и подвалов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6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6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3342,2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7 507,26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0,05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2.12.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Дезинсекция подвалов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 раза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1671,1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3 625,16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0,03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2.13.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Вывоз и утилизация КГМ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 раза в неделю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104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28 304,16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0,20</w:t>
            </w:r>
          </w:p>
        </w:tc>
      </w:tr>
      <w:tr w:rsidR="00A55BED" w:rsidRPr="00A55BED" w:rsidTr="00A55BED">
        <w:trPr>
          <w:trHeight w:val="239"/>
        </w:trPr>
        <w:tc>
          <w:tcPr>
            <w:tcW w:w="1036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II. Проведение технических осмотров и мелкий ремонт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3.1.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Аварийное обслуживание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По мере необходимости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43 871,45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0,31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3.2.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Визуальная проверка (осмотр) газового оборудования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По графику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2 472,62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0,02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3.3.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Осмотр всех элементов кровель, водостоков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1 445,24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0,01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3.4.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Осмотр системы мусороудаления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2 146,23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0,02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3.5.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Осмотр водопровода, канализации и горячего водоснабжения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37 089,23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0,26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3.6.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Проверка исправности канализационных вытяжек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13 570,49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0,10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3.7.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Проведение технических осмотров и устранение незначительных неисправностей в системе вентиляции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13 570,49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0,10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3.8.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Осмотр электросети, арматуры, электрооборудования на лестничных клетках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1 390,85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0,01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3.9.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Осмотр внутриквартирных устройств системы центрального отопления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36 440,17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0,26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3.10.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Осмотр устройства системы центрального отопления в чердачных и подвальных помещениях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4 129,27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0,03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3.11.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Регулировка и наладка систем отопления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1 096,21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0,01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3.12.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Промывка трубопроводов системы центрального отопления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124 221,51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0,88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3.13.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Замеры сопротивления изоляции проводов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4 071,57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0,03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3.14.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Прочистка канализационного лежака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93 711,39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0,66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3.15.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Ликвидация воздушных пробок в стояке системы отопления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 раз в год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24 555,02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0,17</w:t>
            </w:r>
          </w:p>
        </w:tc>
      </w:tr>
      <w:tr w:rsidR="00A55BED" w:rsidRPr="00A55BED" w:rsidTr="00A55BED">
        <w:trPr>
          <w:trHeight w:val="239"/>
        </w:trPr>
        <w:tc>
          <w:tcPr>
            <w:tcW w:w="1036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III. Прочее</w:t>
            </w:r>
          </w:p>
        </w:tc>
      </w:tr>
      <w:tr w:rsidR="00A55BED" w:rsidRPr="00A55BED" w:rsidTr="00A55BED">
        <w:trPr>
          <w:trHeight w:val="480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4.1.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Непредвиденные работы по текущему ремонту общего имущества жилого дома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По мере необходимости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114 886,59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0,81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4.2.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Прочие прямые затраты (Услуги РКЦ</w:t>
            </w:r>
            <w:r w:rsidR="00FF16D0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, </w:t>
            </w:r>
            <w:bookmarkStart w:id="2" w:name="_GoBack"/>
            <w:bookmarkEnd w:id="2"/>
            <w:r w:rsidR="00FF16D0">
              <w:rPr>
                <w:rFonts w:ascii="Times New Roman" w:eastAsia="Times New Roman" w:hAnsi="Times New Roman" w:cs="Times New Roman"/>
                <w:color w:val="000000"/>
                <w:sz w:val="18"/>
              </w:rPr>
              <w:t>БСБ, Почта России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)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ежемесячно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53 777,90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0,38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4.3.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Расходы на управление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ежемесячно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457 112,18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3,23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4.4.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Содержание и ремонт лифта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ежемесячно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496 738,02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3,51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ИТОГО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2 030 237,65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14,35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4.5.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Вывоз и утилизация ТБО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264 643,90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7D36CC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2,04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  <w:tc>
          <w:tcPr>
            <w:tcW w:w="38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ВСЕГО</w:t>
            </w:r>
          </w:p>
        </w:tc>
        <w:tc>
          <w:tcPr>
            <w:tcW w:w="14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13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2 294 881,55</w:t>
            </w:r>
          </w:p>
        </w:tc>
        <w:tc>
          <w:tcPr>
            <w:tcW w:w="107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16,22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2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5BED" w:rsidRPr="00A55BED" w:rsidTr="00A55BED">
        <w:trPr>
          <w:trHeight w:val="239"/>
        </w:trPr>
        <w:tc>
          <w:tcPr>
            <w:tcW w:w="8012" w:type="dxa"/>
            <w:gridSpan w:val="6"/>
            <w:vMerge w:val="restart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55BED">
              <w:rPr>
                <w:rFonts w:ascii="Arial" w:eastAsia="Times New Roman" w:hAnsi="Arial" w:cs="Arial"/>
                <w:color w:val="000000"/>
                <w:sz w:val="18"/>
              </w:rPr>
              <w:t>Экономически обоснованный тариф з на 2016-2017 год</w:t>
            </w: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vMerge w:val="restart"/>
            <w:vAlign w:val="center"/>
            <w:hideMark/>
          </w:tcPr>
          <w:p w:rsidR="00A55BED" w:rsidRPr="00A55BED" w:rsidRDefault="00A55BED" w:rsidP="007D36CC">
            <w:pPr>
              <w:spacing w:before="100" w:beforeAutospacing="1" w:after="100" w:afterAutospacing="1" w:line="239" w:lineRule="atLeast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55BE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</w:rPr>
              <w:t>16,</w:t>
            </w:r>
            <w:r w:rsidR="007D36CC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</w:rPr>
              <w:t>39</w:t>
            </w:r>
          </w:p>
        </w:tc>
      </w:tr>
      <w:tr w:rsidR="00A55BED" w:rsidRPr="00A55BED" w:rsidTr="00A55BED">
        <w:trPr>
          <w:trHeight w:val="239"/>
        </w:trPr>
        <w:tc>
          <w:tcPr>
            <w:tcW w:w="0" w:type="auto"/>
            <w:gridSpan w:val="6"/>
            <w:vMerge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A55BED" w:rsidRPr="00A55BED" w:rsidTr="00A55BED">
        <w:trPr>
          <w:trHeight w:val="374"/>
        </w:trPr>
        <w:tc>
          <w:tcPr>
            <w:tcW w:w="8012" w:type="dxa"/>
            <w:gridSpan w:val="6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55BED">
              <w:rPr>
                <w:rFonts w:ascii="Arial" w:eastAsia="Times New Roman" w:hAnsi="Arial" w:cs="Arial"/>
                <w:color w:val="000000"/>
                <w:sz w:val="18"/>
              </w:rPr>
              <w:t>1.1. Содержание и ремонт жилья</w:t>
            </w: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55BE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</w:rPr>
              <w:t>14,35</w:t>
            </w:r>
          </w:p>
        </w:tc>
      </w:tr>
      <w:tr w:rsidR="00A55BED" w:rsidRPr="00A55BED" w:rsidTr="00A55BED">
        <w:trPr>
          <w:trHeight w:val="374"/>
        </w:trPr>
        <w:tc>
          <w:tcPr>
            <w:tcW w:w="8012" w:type="dxa"/>
            <w:gridSpan w:val="6"/>
            <w:vAlign w:val="center"/>
            <w:hideMark/>
          </w:tcPr>
          <w:p w:rsidR="00A55BED" w:rsidRPr="00651C8F" w:rsidRDefault="00A55BED" w:rsidP="00A55BE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651C8F">
              <w:rPr>
                <w:rFonts w:ascii="Arial" w:eastAsia="Times New Roman" w:hAnsi="Arial" w:cs="Arial"/>
                <w:b/>
                <w:color w:val="000000"/>
                <w:sz w:val="18"/>
              </w:rPr>
              <w:t>1.2. Вывоз и утилизация ТБО</w:t>
            </w: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  <w:hideMark/>
          </w:tcPr>
          <w:p w:rsidR="00A55BED" w:rsidRPr="00A55BED" w:rsidRDefault="00651C8F" w:rsidP="00A55BE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</w:rPr>
              <w:t>2.04</w:t>
            </w:r>
          </w:p>
        </w:tc>
      </w:tr>
      <w:tr w:rsidR="00A55BED" w:rsidRPr="00A55BED" w:rsidTr="00A55BED">
        <w:trPr>
          <w:trHeight w:val="239"/>
        </w:trPr>
        <w:tc>
          <w:tcPr>
            <w:tcW w:w="588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2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5BED" w:rsidRPr="00A55BED" w:rsidTr="00A55BED">
        <w:trPr>
          <w:trHeight w:val="239"/>
        </w:trPr>
        <w:tc>
          <w:tcPr>
            <w:tcW w:w="8012" w:type="dxa"/>
            <w:gridSpan w:val="6"/>
            <w:vMerge w:val="restart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55BE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Предложение собственникам </w:t>
            </w:r>
            <w:proofErr w:type="spellStart"/>
            <w:r w:rsidRPr="00A55BE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мнококвартирного</w:t>
            </w:r>
            <w:proofErr w:type="spellEnd"/>
            <w:r w:rsidRPr="00A55BE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 жилого дома размер платы на 2016-2017 год</w:t>
            </w: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vMerge w:val="restart"/>
            <w:vAlign w:val="center"/>
            <w:hideMark/>
          </w:tcPr>
          <w:p w:rsidR="00A55BED" w:rsidRPr="00A55BED" w:rsidRDefault="00A55BED" w:rsidP="007D36CC">
            <w:pPr>
              <w:spacing w:before="100" w:beforeAutospacing="1" w:after="100" w:afterAutospacing="1" w:line="239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A55BED">
              <w:rPr>
                <w:rFonts w:ascii="Arial" w:eastAsia="Times New Roman" w:hAnsi="Arial" w:cs="Arial"/>
                <w:b/>
                <w:bCs/>
                <w:color w:val="000000"/>
                <w:sz w:val="28"/>
              </w:rPr>
              <w:t>16,</w:t>
            </w:r>
            <w:r w:rsidR="007D36CC">
              <w:rPr>
                <w:rFonts w:ascii="Arial" w:eastAsia="Times New Roman" w:hAnsi="Arial" w:cs="Arial"/>
                <w:b/>
                <w:bCs/>
                <w:color w:val="000000"/>
                <w:sz w:val="28"/>
              </w:rPr>
              <w:t>34</w:t>
            </w:r>
          </w:p>
        </w:tc>
      </w:tr>
      <w:tr w:rsidR="00A55BED" w:rsidRPr="00A55BED" w:rsidTr="00A55BED">
        <w:trPr>
          <w:trHeight w:val="449"/>
        </w:trPr>
        <w:tc>
          <w:tcPr>
            <w:tcW w:w="0" w:type="auto"/>
            <w:gridSpan w:val="6"/>
            <w:vMerge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A55BED" w:rsidRPr="00A55BED" w:rsidTr="00A55BED">
        <w:trPr>
          <w:trHeight w:val="374"/>
        </w:trPr>
        <w:tc>
          <w:tcPr>
            <w:tcW w:w="8012" w:type="dxa"/>
            <w:gridSpan w:val="6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55BED">
              <w:rPr>
                <w:rFonts w:ascii="Arial" w:eastAsia="Times New Roman" w:hAnsi="Arial" w:cs="Arial"/>
                <w:color w:val="000000"/>
                <w:sz w:val="18"/>
              </w:rPr>
              <w:t>1.1. Содержание и ремонт жилья</w:t>
            </w: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55BE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</w:rPr>
              <w:t>14,31</w:t>
            </w:r>
          </w:p>
        </w:tc>
      </w:tr>
      <w:tr w:rsidR="00A55BED" w:rsidRPr="00651C8F" w:rsidTr="00A55BED">
        <w:trPr>
          <w:trHeight w:val="374"/>
        </w:trPr>
        <w:tc>
          <w:tcPr>
            <w:tcW w:w="8012" w:type="dxa"/>
            <w:gridSpan w:val="6"/>
            <w:vAlign w:val="center"/>
            <w:hideMark/>
          </w:tcPr>
          <w:p w:rsidR="00A55BED" w:rsidRPr="00651C8F" w:rsidRDefault="00A55BED" w:rsidP="00A55BE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651C8F">
              <w:rPr>
                <w:rFonts w:ascii="Arial" w:eastAsia="Times New Roman" w:hAnsi="Arial" w:cs="Arial"/>
                <w:b/>
                <w:color w:val="000000"/>
                <w:sz w:val="18"/>
              </w:rPr>
              <w:t>1.2. Вывоз и утилизация ТБО</w:t>
            </w:r>
          </w:p>
        </w:tc>
        <w:tc>
          <w:tcPr>
            <w:tcW w:w="1276" w:type="dxa"/>
            <w:vAlign w:val="center"/>
            <w:hideMark/>
          </w:tcPr>
          <w:p w:rsidR="00A55BED" w:rsidRPr="00651C8F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  <w:hideMark/>
          </w:tcPr>
          <w:p w:rsidR="00A55BED" w:rsidRPr="00651C8F" w:rsidRDefault="00651C8F" w:rsidP="00A55BE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651C8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</w:rPr>
              <w:t>2,04</w:t>
            </w:r>
          </w:p>
        </w:tc>
      </w:tr>
      <w:tr w:rsidR="00A55BED" w:rsidRPr="00A55BED" w:rsidTr="00A55BED">
        <w:trPr>
          <w:trHeight w:val="314"/>
        </w:trPr>
        <w:tc>
          <w:tcPr>
            <w:tcW w:w="8012" w:type="dxa"/>
            <w:gridSpan w:val="6"/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55BE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Обслуживание ПЗУ (домофоны) 32 руб. с 1 квартиры</w:t>
            </w:r>
          </w:p>
        </w:tc>
        <w:tc>
          <w:tcPr>
            <w:tcW w:w="1276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55BED" w:rsidRPr="00A55BED" w:rsidRDefault="00A55BED" w:rsidP="00A55BE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7"/>
        <w:gridCol w:w="5088"/>
      </w:tblGrid>
      <w:tr w:rsidR="00A55BED" w:rsidRPr="00A55BED" w:rsidTr="00A55BED">
        <w:tc>
          <w:tcPr>
            <w:tcW w:w="4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Собственник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_____________________/__________________</w:t>
            </w:r>
          </w:p>
        </w:tc>
      </w:tr>
    </w:tbl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Приложение № 5 к договору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управления многоквартирным домом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от« »________________2016г.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</w:rPr>
        <w:t xml:space="preserve">Тарифы (цены) на коммунальные услуги, применяемые </w:t>
      </w:r>
      <w:proofErr w:type="spellStart"/>
      <w:r w:rsidRPr="00A55BED">
        <w:rPr>
          <w:rFonts w:ascii="Times New Roman" w:eastAsia="Times New Roman" w:hAnsi="Times New Roman" w:cs="Times New Roman"/>
          <w:b/>
          <w:bCs/>
          <w:color w:val="000000"/>
        </w:rPr>
        <w:t>ресурсоснабжающими</w:t>
      </w:r>
      <w:proofErr w:type="spellEnd"/>
      <w:r w:rsidRPr="00A55BED">
        <w:rPr>
          <w:rFonts w:ascii="Times New Roman" w:eastAsia="Times New Roman" w:hAnsi="Times New Roman" w:cs="Times New Roman"/>
          <w:b/>
          <w:bCs/>
          <w:color w:val="000000"/>
        </w:rPr>
        <w:t xml:space="preserve"> организациями для расчета размера платежей для потребителей: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"/>
        <w:gridCol w:w="4040"/>
        <w:gridCol w:w="1470"/>
        <w:gridCol w:w="1559"/>
        <w:gridCol w:w="1727"/>
      </w:tblGrid>
      <w:tr w:rsidR="00A55BED" w:rsidRPr="00A55BED" w:rsidTr="00A55BED">
        <w:tc>
          <w:tcPr>
            <w:tcW w:w="6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тарифа</w:t>
            </w:r>
          </w:p>
        </w:tc>
        <w:tc>
          <w:tcPr>
            <w:tcW w:w="15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Ед. измерения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 01 января 2016 года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 01 июля 2016 года</w:t>
            </w:r>
          </w:p>
        </w:tc>
      </w:tr>
      <w:tr w:rsidR="00A55BED" w:rsidRPr="00A55BED" w:rsidTr="00A55BE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тариф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тариф</w:t>
            </w:r>
          </w:p>
        </w:tc>
      </w:tr>
      <w:tr w:rsidR="00A55BED" w:rsidRPr="00A55BED" w:rsidTr="00A55BED">
        <w:trPr>
          <w:trHeight w:val="348"/>
        </w:trPr>
        <w:tc>
          <w:tcPr>
            <w:tcW w:w="6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Тепловая энергия (№ 24/17, 24/18, 24/19, 24/20 от 18.12.14г):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Отопление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руб./ 1Гкал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vertAlign w:val="superscript"/>
              </w:rPr>
              <w:t> 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месяц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1642,00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1697,82</w:t>
            </w:r>
          </w:p>
        </w:tc>
      </w:tr>
      <w:tr w:rsidR="00A55BED" w:rsidRPr="00A55BED" w:rsidTr="00A55BED">
        <w:trPr>
          <w:trHeight w:val="34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Горячие водоснабжение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руб./1м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vertAlign w:val="superscript"/>
              </w:rPr>
              <w:t>3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в месяц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97,78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5BED" w:rsidRPr="00A55BED" w:rsidTr="00A55BED">
        <w:trPr>
          <w:trHeight w:val="34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Теплоноситель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руб./1м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vertAlign w:val="superscript"/>
              </w:rPr>
              <w:t>3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в месяц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16,48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5BED" w:rsidRPr="00A55BED" w:rsidTr="00A55BED">
        <w:trPr>
          <w:trHeight w:val="348"/>
        </w:trPr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Водоснабжение (№24/12 от 18.12.14г)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руб./ 1м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vertAlign w:val="superscript"/>
              </w:rPr>
              <w:t>3 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месяц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15,40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16,47</w:t>
            </w:r>
          </w:p>
        </w:tc>
      </w:tr>
      <w:tr w:rsidR="00A55BED" w:rsidRPr="00A55BED" w:rsidTr="00A55BED">
        <w:trPr>
          <w:trHeight w:val="348"/>
        </w:trPr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Водоотведение и очистка сточных вод (№24/12 от 18.12.14г)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руб./ 1м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vertAlign w:val="superscript"/>
              </w:rPr>
              <w:t>3 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месяц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14,10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15,08</w:t>
            </w:r>
          </w:p>
        </w:tc>
      </w:tr>
      <w:tr w:rsidR="00A55BED" w:rsidRPr="00A55BED" w:rsidTr="00A55BED">
        <w:trPr>
          <w:trHeight w:val="524"/>
        </w:trPr>
        <w:tc>
          <w:tcPr>
            <w:tcW w:w="6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Электроэнергия (№27/2 от 15.12.14г):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газовые плиты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руб./1кВт в месяц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3,53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3,62</w:t>
            </w:r>
          </w:p>
        </w:tc>
      </w:tr>
      <w:tr w:rsidR="00A55BED" w:rsidRPr="00A55BED" w:rsidTr="00A55BED">
        <w:trPr>
          <w:trHeight w:val="6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6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электроплиты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руб./1кВт в месяц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2,47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2,53</w:t>
            </w:r>
          </w:p>
        </w:tc>
      </w:tr>
      <w:tr w:rsidR="00A55BED" w:rsidRPr="00A55BED" w:rsidTr="00A55BED">
        <w:trPr>
          <w:trHeight w:val="524"/>
        </w:trPr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Природный газ (№26/1 от 15.12.14г)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руб./1м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vertAlign w:val="superscript"/>
              </w:rPr>
              <w:t>3 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месяц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5,59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5,70</w:t>
            </w:r>
          </w:p>
        </w:tc>
      </w:tr>
    </w:tbl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color w:val="000000"/>
        </w:rPr>
        <w:t>Сведения о ценах (тарифах) на коммунальные ресурсы можно узнать на сайте http://kgrct.ru/tarify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color w:val="000000"/>
        </w:rPr>
        <w:t>Коммунальные ресурсы управляющая компания не закупает.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Перечень поставщиков коммунальных ресурсов: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color w:val="000000"/>
        </w:rPr>
        <w:t xml:space="preserve">Теплоснабжение, горячее водоснабжение - АО «Белгородская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</w:rPr>
        <w:t>теплосетевая</w:t>
      </w:r>
      <w:proofErr w:type="spellEnd"/>
      <w:r w:rsidRPr="00A55BED">
        <w:rPr>
          <w:rFonts w:ascii="Times New Roman" w:eastAsia="Times New Roman" w:hAnsi="Times New Roman" w:cs="Times New Roman"/>
          <w:color w:val="000000"/>
        </w:rPr>
        <w:t xml:space="preserve"> компания»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color w:val="000000"/>
        </w:rPr>
        <w:t>Водоснабжение, водоотведение - ГУП «</w:t>
      </w:r>
      <w:proofErr w:type="spellStart"/>
      <w:r w:rsidRPr="00A55BED">
        <w:rPr>
          <w:rFonts w:ascii="Times New Roman" w:eastAsia="Times New Roman" w:hAnsi="Times New Roman" w:cs="Times New Roman"/>
          <w:color w:val="000000"/>
        </w:rPr>
        <w:t>Белводоканал</w:t>
      </w:r>
      <w:proofErr w:type="spellEnd"/>
      <w:r w:rsidRPr="00A55BED">
        <w:rPr>
          <w:rFonts w:ascii="Times New Roman" w:eastAsia="Times New Roman" w:hAnsi="Times New Roman" w:cs="Times New Roman"/>
          <w:color w:val="000000"/>
        </w:rPr>
        <w:t>»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color w:val="000000"/>
        </w:rPr>
        <w:t xml:space="preserve">Газоснабжение - ПАО "ГАЗПРОМ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</w:rPr>
        <w:t>Межрегионгаз</w:t>
      </w:r>
      <w:proofErr w:type="spellEnd"/>
      <w:r w:rsidRPr="00A55BED">
        <w:rPr>
          <w:rFonts w:ascii="Times New Roman" w:eastAsia="Times New Roman" w:hAnsi="Times New Roman" w:cs="Times New Roman"/>
          <w:color w:val="000000"/>
        </w:rPr>
        <w:t xml:space="preserve"> Белгород"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 w:rsidRPr="00A55BED">
        <w:rPr>
          <w:rFonts w:ascii="Times New Roman" w:eastAsia="Times New Roman" w:hAnsi="Times New Roman" w:cs="Times New Roman"/>
          <w:color w:val="000000"/>
        </w:rPr>
        <w:t>Электроснабжение - ОАО «Белгородская сбытовая компания»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Приложение № 6 к договору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управления многоквартирным домом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от« »______________2016г.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8"/>
        </w:rPr>
        <w:t>Акт осмотра общего имущества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Приложение № 7 к договору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управления многоквартирным домом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left="80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55BED">
        <w:rPr>
          <w:rFonts w:ascii="Times New Roman" w:eastAsia="Times New Roman" w:hAnsi="Times New Roman" w:cs="Times New Roman"/>
          <w:color w:val="000000"/>
          <w:sz w:val="20"/>
        </w:rPr>
        <w:t>от« » 2016г.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Соглашение о выборе способа оплаты, размере и порядке сбора средств на капитальный ремонт элементов общего имущества многоквартирного жилого дома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Собственники многоквартирного жилого дома расположенного по адресу: г. Белгород, __________________________ дом № ______ в лице _________________________, являющегося собственником помещения, общ. пл._________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., свидетельство о гос. регистрации права собственности на помещение __________________________________________ именуемый в дальнейшем «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Собственник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», действующий на основании протокола общего собрания собственников от «__</w:t>
      </w:r>
      <w:proofErr w:type="gram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_»_</w:t>
      </w:r>
      <w:proofErr w:type="gram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___________201__ года, с одной стороны, и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ООО «Управляющая компания «</w:t>
      </w:r>
      <w:proofErr w:type="spellStart"/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Благострой</w:t>
      </w:r>
      <w:proofErr w:type="spellEnd"/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- С»,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именуемое в дальнейшем «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Управляющий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», в лице Генерального директора </w:t>
      </w:r>
      <w:r w:rsidRPr="00A55B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Санина Геннадия Алексеевича,</w:t>
      </w: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 действующего на основании Устава, с другой стороны, заключили настоящее соглашение о нижеследующем: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1.Собственник согласен внести средства на капитальный ремонт, согласно представленной ремонтно-строительной сметы Управляющего </w:t>
      </w:r>
      <w:proofErr w:type="spellStart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единоразово</w:t>
      </w:r>
      <w:proofErr w:type="spellEnd"/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 полном объёме, при наступлении сроков проведения капитального ремонта.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 Размер средств устанавливается из расчёта размера доли общего имущества принадлежащего Собственнику.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3. Объекты капитального ремонта определяются по анализу заявок Собственника на основании заключения компетентного органа (комиссии), а сроки согласно плана капитального ремонта.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4. В целях упрощения системы оплаты и ведения учёта, вся сумма на капитальный ремонт будет отнесена в ЕПД Собственника.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5. Объекты капитального ремонта определяются: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по анализу заявок Собственника на основании заключения компетентного органа (комиссии), а сроки согласно плана капитального ремонта и при условии 100% сбора средств на капитальный ремонт.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6. Объёмы капитального ремонта рассчитываются согласно ремонтно-строительной сметы.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7. По завершению капитального ремонта Управляющий по запросу уполномоченного представителя собственника обязуется предоставить все необходимые документы по проведённому капитальному ремонту.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8. Перечень видов работ (услуг) по капитальному ремонту: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ремонтно-строительные работы по восстановлению, ремонту, и модернизации элементов здания (общего имущества), перепланировка помещений внутри здания, ремонт кровли фасада;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вертикальные стояки и системы отопления горячего и холодного водоснабжения, канализации;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подвальные магистрали системы отопления, горячего и холодного водоснабжения, канализации;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система электроснабжения и электрощиты (согласно границам балансовой принадлежности)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благоустройство территории с асфальтированием;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-проведение экспертизы лифтов, выработавших свой нормативный срок (25 лет);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капитальный ремонт или замена лифтов;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модернизация и установка диспетчеризации всего комплекса лифтового хозяйства;</w:t>
      </w:r>
    </w:p>
    <w:p w:rsidR="00A55BED" w:rsidRPr="00A55BED" w:rsidRDefault="00A55BED" w:rsidP="00A55B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5BED">
        <w:rPr>
          <w:rFonts w:ascii="Times New Roman" w:eastAsia="Times New Roman" w:hAnsi="Times New Roman" w:cs="Times New Roman"/>
          <w:color w:val="000000"/>
          <w:sz w:val="24"/>
          <w:szCs w:val="24"/>
        </w:rPr>
        <w:t>- разработка, оформление, утверждение и согласование нормативно-сметной документации, проектов, схем, заключений на все виды капитальных работ.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4836"/>
      </w:tblGrid>
      <w:tr w:rsidR="00A55BED" w:rsidRPr="00A55BED" w:rsidTr="00A55BED">
        <w:trPr>
          <w:trHeight w:val="1427"/>
        </w:trPr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ООО «Управляющая компания «</w:t>
            </w:r>
            <w:proofErr w:type="spellStart"/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Благострой</w:t>
            </w:r>
            <w:proofErr w:type="spellEnd"/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-С»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Генеральный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ind w:right="-1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директор</w:t>
            </w: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Г.А. Санин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м.п</w:t>
            </w:r>
            <w:proofErr w:type="spellEnd"/>
            <w:r w:rsidRPr="00A55BED">
              <w:rPr>
                <w:rFonts w:ascii="Times New Roman" w:eastAsia="Times New Roman" w:hAnsi="Times New Roman" w:cs="Times New Roman"/>
                <w:color w:val="000000"/>
                <w:sz w:val="18"/>
              </w:rPr>
              <w:t>.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Собственник</w:t>
            </w:r>
          </w:p>
          <w:p w:rsidR="00A55BED" w:rsidRPr="00A55BED" w:rsidRDefault="00A55BED" w:rsidP="00A55B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 / _____________________</w:t>
            </w:r>
          </w:p>
        </w:tc>
      </w:tr>
    </w:tbl>
    <w:p w:rsidR="00A15185" w:rsidRDefault="00A15185"/>
    <w:sectPr w:rsidR="00A15185" w:rsidSect="006A00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05C" w:rsidRDefault="00AB705C" w:rsidP="005356EF">
      <w:pPr>
        <w:spacing w:after="0" w:line="240" w:lineRule="auto"/>
      </w:pPr>
      <w:r>
        <w:separator/>
      </w:r>
    </w:p>
  </w:endnote>
  <w:endnote w:type="continuationSeparator" w:id="0">
    <w:p w:rsidR="00AB705C" w:rsidRDefault="00AB705C" w:rsidP="00535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BBE" w:rsidRDefault="00770BB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BBE" w:rsidRDefault="00770BB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BBE" w:rsidRDefault="00770BB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05C" w:rsidRDefault="00AB705C" w:rsidP="005356EF">
      <w:pPr>
        <w:spacing w:after="0" w:line="240" w:lineRule="auto"/>
      </w:pPr>
      <w:r>
        <w:separator/>
      </w:r>
    </w:p>
  </w:footnote>
  <w:footnote w:type="continuationSeparator" w:id="0">
    <w:p w:rsidR="00AB705C" w:rsidRDefault="00AB705C" w:rsidP="00535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BBE" w:rsidRDefault="00770BB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BBE" w:rsidRDefault="00770BBE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BBE" w:rsidRDefault="00770BB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BED"/>
    <w:rsid w:val="0007247E"/>
    <w:rsid w:val="0018260C"/>
    <w:rsid w:val="00327090"/>
    <w:rsid w:val="003410BB"/>
    <w:rsid w:val="003A07E3"/>
    <w:rsid w:val="004A1C51"/>
    <w:rsid w:val="00523A48"/>
    <w:rsid w:val="005356EF"/>
    <w:rsid w:val="006167A5"/>
    <w:rsid w:val="00651C8F"/>
    <w:rsid w:val="0067663A"/>
    <w:rsid w:val="006A0090"/>
    <w:rsid w:val="007668EE"/>
    <w:rsid w:val="00770BBE"/>
    <w:rsid w:val="00774357"/>
    <w:rsid w:val="007809B9"/>
    <w:rsid w:val="007D36CC"/>
    <w:rsid w:val="00834BA1"/>
    <w:rsid w:val="008E1C2B"/>
    <w:rsid w:val="00900B75"/>
    <w:rsid w:val="009B4A6E"/>
    <w:rsid w:val="00A15185"/>
    <w:rsid w:val="00A55BED"/>
    <w:rsid w:val="00AB705C"/>
    <w:rsid w:val="00C00916"/>
    <w:rsid w:val="00CE5AB7"/>
    <w:rsid w:val="00DC4503"/>
    <w:rsid w:val="00DD2FD8"/>
    <w:rsid w:val="00E52165"/>
    <w:rsid w:val="00F0070B"/>
    <w:rsid w:val="00F55830"/>
    <w:rsid w:val="00FA4F85"/>
    <w:rsid w:val="00FF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8A458D-DFC2-4231-A78D-37BF2AAF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A55BED"/>
  </w:style>
  <w:style w:type="character" w:customStyle="1" w:styleId="s2">
    <w:name w:val="s2"/>
    <w:basedOn w:val="a0"/>
    <w:rsid w:val="00A55BED"/>
  </w:style>
  <w:style w:type="character" w:customStyle="1" w:styleId="apple-converted-space">
    <w:name w:val="apple-converted-space"/>
    <w:basedOn w:val="a0"/>
    <w:rsid w:val="00A55BED"/>
  </w:style>
  <w:style w:type="paragraph" w:customStyle="1" w:styleId="p2">
    <w:name w:val="p2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A55BED"/>
  </w:style>
  <w:style w:type="paragraph" w:customStyle="1" w:styleId="p5">
    <w:name w:val="p5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A55BED"/>
  </w:style>
  <w:style w:type="paragraph" w:customStyle="1" w:styleId="p6">
    <w:name w:val="p6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55BE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55BED"/>
    <w:rPr>
      <w:color w:val="800080"/>
      <w:u w:val="single"/>
    </w:rPr>
  </w:style>
  <w:style w:type="character" w:customStyle="1" w:styleId="s5">
    <w:name w:val="s5"/>
    <w:basedOn w:val="a0"/>
    <w:rsid w:val="00A55BED"/>
  </w:style>
  <w:style w:type="paragraph" w:customStyle="1" w:styleId="p7">
    <w:name w:val="p7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6">
    <w:name w:val="s6"/>
    <w:basedOn w:val="a0"/>
    <w:rsid w:val="00A55BED"/>
  </w:style>
  <w:style w:type="paragraph" w:customStyle="1" w:styleId="p9">
    <w:name w:val="p9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7">
    <w:name w:val="s7"/>
    <w:basedOn w:val="a0"/>
    <w:rsid w:val="00A55BED"/>
  </w:style>
  <w:style w:type="paragraph" w:customStyle="1" w:styleId="p10">
    <w:name w:val="p10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3">
    <w:name w:val="p13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5">
    <w:name w:val="p15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6">
    <w:name w:val="p16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7">
    <w:name w:val="p17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8">
    <w:name w:val="p18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8">
    <w:name w:val="s8"/>
    <w:basedOn w:val="a0"/>
    <w:rsid w:val="00A55BED"/>
  </w:style>
  <w:style w:type="paragraph" w:customStyle="1" w:styleId="p19">
    <w:name w:val="p19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0">
    <w:name w:val="p20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1">
    <w:name w:val="p21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2">
    <w:name w:val="p22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9">
    <w:name w:val="s9"/>
    <w:basedOn w:val="a0"/>
    <w:rsid w:val="00A55BED"/>
  </w:style>
  <w:style w:type="paragraph" w:customStyle="1" w:styleId="p23">
    <w:name w:val="p23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4">
    <w:name w:val="p24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5">
    <w:name w:val="p25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6">
    <w:name w:val="p26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8">
    <w:name w:val="p28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9">
    <w:name w:val="p29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0">
    <w:name w:val="p30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10"/>
    <w:basedOn w:val="a0"/>
    <w:rsid w:val="00A55BED"/>
  </w:style>
  <w:style w:type="character" w:customStyle="1" w:styleId="s11">
    <w:name w:val="s11"/>
    <w:basedOn w:val="a0"/>
    <w:rsid w:val="00A55BED"/>
  </w:style>
  <w:style w:type="character" w:customStyle="1" w:styleId="s12">
    <w:name w:val="s12"/>
    <w:basedOn w:val="a0"/>
    <w:rsid w:val="00A55BED"/>
  </w:style>
  <w:style w:type="paragraph" w:customStyle="1" w:styleId="p31">
    <w:name w:val="p31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2">
    <w:name w:val="p32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3">
    <w:name w:val="p33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4">
    <w:name w:val="p34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5">
    <w:name w:val="p35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6">
    <w:name w:val="p36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7">
    <w:name w:val="p37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8">
    <w:name w:val="p38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9">
    <w:name w:val="p39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0">
    <w:name w:val="p40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1">
    <w:name w:val="p41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3">
    <w:name w:val="s13"/>
    <w:basedOn w:val="a0"/>
    <w:rsid w:val="00A55BED"/>
  </w:style>
  <w:style w:type="paragraph" w:customStyle="1" w:styleId="p42">
    <w:name w:val="p42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3">
    <w:name w:val="p43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4">
    <w:name w:val="s14"/>
    <w:basedOn w:val="a0"/>
    <w:rsid w:val="00A55BED"/>
  </w:style>
  <w:style w:type="paragraph" w:customStyle="1" w:styleId="p44">
    <w:name w:val="p44"/>
    <w:basedOn w:val="a"/>
    <w:rsid w:val="00A55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535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356EF"/>
  </w:style>
  <w:style w:type="paragraph" w:styleId="a7">
    <w:name w:val="footer"/>
    <w:basedOn w:val="a"/>
    <w:link w:val="a8"/>
    <w:uiPriority w:val="99"/>
    <w:semiHidden/>
    <w:unhideWhenUsed/>
    <w:rsid w:val="00535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35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83926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1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883">
                  <w:marLeft w:val="1133"/>
                  <w:marRight w:val="566"/>
                  <w:marTop w:val="566"/>
                  <w:marBottom w:val="5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ck.yandex.ru/redir/dv/*data=url%3Dhttp%253A%252F%252Fwww.consultant.ru%252Fdocument%252Fcons_doc_LAW_147429%252F%253Fdst%253D100088%26ts%3D1469518815%26uid%3D6533922621468572670&amp;sign=c0cfdf08aa83752e881aeadf35f11733&amp;keyno=1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8352</Words>
  <Characters>47611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lera-pc</cp:lastModifiedBy>
  <cp:revision>3</cp:revision>
  <dcterms:created xsi:type="dcterms:W3CDTF">2016-07-26T10:59:00Z</dcterms:created>
  <dcterms:modified xsi:type="dcterms:W3CDTF">2017-03-18T13:50:00Z</dcterms:modified>
</cp:coreProperties>
</file>